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32" w:rsidRDefault="00A17032" w:rsidP="0033184E">
      <w:pPr>
        <w:pStyle w:val="a5"/>
        <w:rPr>
          <w:lang w:eastAsia="zh-CN"/>
        </w:rPr>
      </w:pPr>
      <w:r>
        <w:t>Instructions for producing camera-ready</w:t>
      </w:r>
      <w:r>
        <w:br/>
        <w:t>manuscript using MS-word for publication in</w:t>
      </w:r>
      <w:r>
        <w:br/>
        <w:t>conference proceedings</w:t>
      </w:r>
    </w:p>
    <w:p w:rsidR="00A17032" w:rsidRPr="0098528F" w:rsidRDefault="00A17032" w:rsidP="00A17032">
      <w:pPr>
        <w:pStyle w:val="Author"/>
      </w:pPr>
      <w:r>
        <w:t>A. B. Author</w:t>
      </w:r>
      <w:r w:rsidRPr="0098528F">
        <w:rPr>
          <w:sz w:val="17"/>
          <w:szCs w:val="17"/>
        </w:rPr>
        <w:t xml:space="preserve"> </w:t>
      </w:r>
      <w:r>
        <w:rPr>
          <w:sz w:val="17"/>
          <w:szCs w:val="17"/>
        </w:rPr>
        <w:t>and C. D. Author</w:t>
      </w:r>
    </w:p>
    <w:p w:rsidR="00A17032" w:rsidRDefault="00A17032" w:rsidP="00822F65">
      <w:pPr>
        <w:pStyle w:val="Affiliation"/>
        <w:spacing w:after="240"/>
        <w:rPr>
          <w:i w:val="0"/>
        </w:rPr>
      </w:pPr>
      <w:r>
        <w:t>University Department, University Name</w:t>
      </w:r>
      <w:proofErr w:type="gramStart"/>
      <w:r>
        <w:t>,</w:t>
      </w:r>
      <w:proofErr w:type="gramEnd"/>
      <w:r>
        <w:br/>
        <w:t>City, State ZIP/Zone, Country</w:t>
      </w:r>
      <w:r>
        <w:br/>
        <w:t>E-mail: ab_author</w:t>
      </w:r>
      <w:r w:rsidRPr="00842EF1">
        <w:t>@</w:t>
      </w:r>
      <w:r>
        <w:t>univeristy</w:t>
      </w:r>
      <w:r w:rsidRPr="00842EF1">
        <w:t>.com</w:t>
      </w:r>
      <w:r>
        <w:br/>
        <w:t>www.university_name.edu</w:t>
      </w:r>
    </w:p>
    <w:p w:rsidR="00A17032" w:rsidRDefault="00A17032" w:rsidP="00A17032">
      <w:pPr>
        <w:pStyle w:val="Abstract"/>
      </w:pPr>
      <w:r>
        <w:t>This is where the abstract should be placed. It should consist of one paragraph giving a concise summary of the material in the article below. Replace the title, authors, and addresses with your own title, authors, and addresses. You may have as many authors and addresses as you like. It is preferable not to use footnotes in the abstract or the title; the acknowledgments of funding bodies etc. are to be placed in a separate section at the end of the text.</w:t>
      </w:r>
    </w:p>
    <w:p w:rsidR="00A17032" w:rsidRPr="00CC5BDD" w:rsidRDefault="00A17032" w:rsidP="003B053D">
      <w:pPr>
        <w:pStyle w:val="Abstract"/>
        <w:spacing w:after="240"/>
      </w:pPr>
      <w:r w:rsidRPr="00CC5BDD">
        <w:rPr>
          <w:i/>
        </w:rPr>
        <w:t>Keywords</w:t>
      </w:r>
      <w:r>
        <w:t>: Template; Proceedings; World Scientific Publishing.</w:t>
      </w:r>
    </w:p>
    <w:p w:rsidR="00A17032" w:rsidRDefault="00A17032" w:rsidP="00A17032">
      <w:pPr>
        <w:pStyle w:val="1"/>
        <w:keepNext/>
        <w:keepLines/>
        <w:numPr>
          <w:ilvl w:val="0"/>
          <w:numId w:val="6"/>
        </w:numPr>
        <w:spacing w:line="260" w:lineRule="exact"/>
      </w:pPr>
      <w:r>
        <w:t>Guidelines</w:t>
      </w:r>
    </w:p>
    <w:p w:rsidR="00A17032" w:rsidRDefault="00A17032" w:rsidP="00A17032">
      <w:pPr>
        <w:pStyle w:val="2"/>
        <w:keepNext/>
        <w:numPr>
          <w:ilvl w:val="1"/>
          <w:numId w:val="6"/>
        </w:numPr>
        <w:spacing w:line="260" w:lineRule="exact"/>
      </w:pPr>
      <w:r>
        <w:t>Producing hardcopy using MS-Word</w:t>
      </w:r>
    </w:p>
    <w:p w:rsidR="00A17032" w:rsidRDefault="00A17032" w:rsidP="00A17032">
      <w:pPr>
        <w:pStyle w:val="spara"/>
      </w:pPr>
      <w:r>
        <w:t>You can delete our sample text and replace it with the text of your own contribution to the proceedings. However we recommend that you keep an initial version of this file for reference.</w:t>
      </w:r>
    </w:p>
    <w:p w:rsidR="00A17032" w:rsidRDefault="00A17032" w:rsidP="00A17032">
      <w:pPr>
        <w:pStyle w:val="TextIndent"/>
      </w:pPr>
      <w:r>
        <w:t>Page numbers are included at the top of the page for your guidance. The final pagination of the volume will be done by the Publisher. If you want to use some other form of word-processor to construct your output, and you are using the final hard copy version of these files as guidelines; then please follow the style given here for headings, table and figure captions, and the footnote and citation marks. The book trim size will be 9</w:t>
      </w:r>
      <w:r w:rsidR="00E41E4C">
        <w:t>.75</w:t>
      </w:r>
      <w:r>
        <w:t xml:space="preserve"> by 6</w:t>
      </w:r>
      <w:r w:rsidR="00E41E4C">
        <w:t>.5</w:t>
      </w:r>
      <w:r>
        <w:t xml:space="preserve"> inches; however you should submit your ms copy on standard A4 paper. The text area including page numbers should be </w:t>
      </w:r>
      <w:r w:rsidR="00E41E4C">
        <w:t>8</w:t>
      </w:r>
      <w:r>
        <w:t xml:space="preserve"> by 5 inches, except for opening page.</w:t>
      </w:r>
    </w:p>
    <w:p w:rsidR="00A17032" w:rsidRDefault="00A17032" w:rsidP="00A17032">
      <w:pPr>
        <w:pStyle w:val="TextIndent"/>
      </w:pPr>
      <w:r>
        <w:t>The text should be set in 10 pt roman with a leading (interline spacing) of 13 pt. Type the title of the paper in 11 pt boldface and in title case. The 1</w:t>
      </w:r>
      <w:r>
        <w:rPr>
          <w:vertAlign w:val="superscript"/>
        </w:rPr>
        <w:t>st</w:t>
      </w:r>
      <w:r>
        <w:t xml:space="preserve"> section heading is in 10 pt boldface, upper and lower case. The 2</w:t>
      </w:r>
      <w:r>
        <w:rPr>
          <w:vertAlign w:val="superscript"/>
        </w:rPr>
        <w:t>nd</w:t>
      </w:r>
      <w:r>
        <w:t xml:space="preserve"> section heading is in 10 pt bold italic, upper and lower case. If there is a 3</w:t>
      </w:r>
      <w:r>
        <w:rPr>
          <w:vertAlign w:val="superscript"/>
        </w:rPr>
        <w:t>rd</w:t>
      </w:r>
      <w:r>
        <w:t xml:space="preserve"> section heading then it should be 10 pt italic. Authors’ names are set in 9 pt and in upper case. Addresses are in 9 pt italics. The abstract, figure and table captions should be in 8 pt.</w:t>
      </w:r>
    </w:p>
    <w:p w:rsidR="00A17032" w:rsidRDefault="00A17032" w:rsidP="00A17032">
      <w:pPr>
        <w:pStyle w:val="TextIndent"/>
      </w:pPr>
      <w:r>
        <w:t xml:space="preserve">It is also important to reproduce the spacing of the text and headings as shown here. Text should be slightly more than single-spaced; use a leading (which is the average distance from the base of one line of text to the base of an adjacent line) of 13 pt and </w:t>
      </w:r>
      <w:r>
        <w:lastRenderedPageBreak/>
        <w:t>10 pt for footnotes. All headings should be separated from the text preceding it by a vertical space of about 12 pt and by 6 pt from the subsequent text. Paragraphs should have its first line indented by about 0.25 inch except where the paragraph is preceded by a heading and the abstract should be indented on both sides by 0.25 inch from the main body of the text.</w:t>
      </w:r>
    </w:p>
    <w:p w:rsidR="00A17032" w:rsidRDefault="00A17032" w:rsidP="00A17032">
      <w:pPr>
        <w:pStyle w:val="1"/>
        <w:keepNext/>
        <w:keepLines/>
        <w:numPr>
          <w:ilvl w:val="0"/>
          <w:numId w:val="6"/>
        </w:numPr>
        <w:tabs>
          <w:tab w:val="num" w:pos="360"/>
        </w:tabs>
        <w:spacing w:line="260" w:lineRule="exact"/>
        <w:ind w:left="302" w:hanging="302"/>
      </w:pPr>
      <w:r>
        <w:t>Major Headings</w:t>
      </w:r>
    </w:p>
    <w:p w:rsidR="00A17032" w:rsidRDefault="00A17032" w:rsidP="00A17032">
      <w:pPr>
        <w:pStyle w:val="Text"/>
      </w:pPr>
      <w:r>
        <w:t>Major headings should be typeset in boldface with the first letter of important words capitalized.</w:t>
      </w:r>
    </w:p>
    <w:p w:rsidR="00A17032" w:rsidRDefault="00A17032" w:rsidP="00A17032">
      <w:pPr>
        <w:pStyle w:val="2"/>
        <w:keepNext/>
        <w:numPr>
          <w:ilvl w:val="1"/>
          <w:numId w:val="6"/>
        </w:numPr>
        <w:tabs>
          <w:tab w:val="num" w:pos="360"/>
        </w:tabs>
        <w:spacing w:line="260" w:lineRule="exact"/>
        <w:ind w:left="446" w:hanging="446"/>
      </w:pPr>
      <w:r>
        <w:t>Sub-headings</w:t>
      </w:r>
    </w:p>
    <w:p w:rsidR="00A17032" w:rsidRDefault="00A17032" w:rsidP="00A17032">
      <w:pPr>
        <w:pStyle w:val="Text"/>
      </w:pPr>
      <w:r>
        <w:t xml:space="preserve">Sub-headings should be typeset in boldface italic and capitalize the first letter of the first word only. </w:t>
      </w:r>
      <w:proofErr w:type="gramStart"/>
      <w:r>
        <w:t>Section number to be in boldface roman.</w:t>
      </w:r>
      <w:proofErr w:type="gramEnd"/>
    </w:p>
    <w:p w:rsidR="00A17032" w:rsidRDefault="00A17032" w:rsidP="00A17032">
      <w:pPr>
        <w:pStyle w:val="3"/>
        <w:numPr>
          <w:ilvl w:val="2"/>
          <w:numId w:val="6"/>
        </w:numPr>
        <w:spacing w:line="260" w:lineRule="exact"/>
      </w:pPr>
      <w:r>
        <w:t>Sub-subheadings</w:t>
      </w:r>
    </w:p>
    <w:p w:rsidR="00A17032" w:rsidRDefault="00A17032" w:rsidP="00A17032">
      <w:pPr>
        <w:pStyle w:val="Text"/>
      </w:pPr>
      <w:r>
        <w:t>Typeset sub-subheadings in medium face italic and capitalize the first letter of the first word only. Section numbers to be in roman.</w:t>
      </w:r>
    </w:p>
    <w:p w:rsidR="00A17032" w:rsidRPr="00964427" w:rsidRDefault="00A17032" w:rsidP="00A17032">
      <w:pPr>
        <w:pStyle w:val="1"/>
        <w:keepNext/>
        <w:keepLines/>
        <w:numPr>
          <w:ilvl w:val="0"/>
          <w:numId w:val="6"/>
        </w:numPr>
        <w:spacing w:line="260" w:lineRule="exact"/>
      </w:pPr>
      <w:r>
        <w:t>Equations</w:t>
      </w:r>
    </w:p>
    <w:p w:rsidR="00A17032" w:rsidRDefault="00A17032" w:rsidP="00A17032">
      <w:pPr>
        <w:pStyle w:val="TextIndent"/>
        <w:ind w:firstLine="0"/>
      </w:pPr>
      <w:r>
        <w:t xml:space="preserve">Equations should be centered and numbered consecutively, as in Eq. (1). </w:t>
      </w:r>
    </w:p>
    <w:p w:rsidR="00A17032" w:rsidRDefault="00A17032" w:rsidP="00A17032">
      <w:pPr>
        <w:pStyle w:val="Equation"/>
      </w:pPr>
      <w:r>
        <w:tab/>
      </w:r>
      <w:r w:rsidRPr="004C5585">
        <w:rPr>
          <w:position w:val="-24"/>
        </w:rPr>
        <w:object w:dxaOrig="38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75pt;height:29.9pt" o:ole="" fillcolor="window">
            <v:imagedata r:id="rId8" o:title=""/>
          </v:shape>
          <o:OLEObject Type="Embed" ProgID="Equation.DSMT4" ShapeID="_x0000_i1025" DrawAspect="Content" ObjectID="_1486814868" r:id="rId9"/>
        </w:object>
      </w:r>
      <w:r>
        <w:tab/>
        <w:t>(1)</w:t>
      </w:r>
    </w:p>
    <w:p w:rsidR="00A17032" w:rsidRPr="00912FF3" w:rsidRDefault="00A17032" w:rsidP="00A17032">
      <w:pPr>
        <w:pStyle w:val="TextIndent"/>
      </w:pPr>
      <w:r>
        <w:t>Punctuation marks are used at the end of equations as if they appeared directly in the text.</w:t>
      </w:r>
    </w:p>
    <w:p w:rsidR="00A17032" w:rsidRDefault="00A17032" w:rsidP="00A17032">
      <w:pPr>
        <w:pStyle w:val="1"/>
        <w:keepNext/>
        <w:keepLines/>
        <w:numPr>
          <w:ilvl w:val="0"/>
          <w:numId w:val="6"/>
        </w:numPr>
        <w:spacing w:line="260" w:lineRule="exact"/>
      </w:pPr>
      <w:r>
        <w:t>List</w:t>
      </w:r>
    </w:p>
    <w:p w:rsidR="00A17032" w:rsidRDefault="00A17032" w:rsidP="00A17032">
      <w:pPr>
        <w:pStyle w:val="Text"/>
      </w:pPr>
      <w:r>
        <w:t>Lists may be laid out with each item marked by a dot:</w:t>
      </w:r>
    </w:p>
    <w:p w:rsidR="00A17032" w:rsidRDefault="00A17032" w:rsidP="00A17032">
      <w:pPr>
        <w:pStyle w:val="Text"/>
      </w:pPr>
    </w:p>
    <w:p w:rsidR="00A17032" w:rsidRDefault="00A17032" w:rsidP="00A17032">
      <w:pPr>
        <w:pStyle w:val="af9"/>
        <w:numPr>
          <w:ilvl w:val="0"/>
          <w:numId w:val="12"/>
        </w:numPr>
        <w:spacing w:line="240" w:lineRule="exact"/>
        <w:ind w:left="0" w:firstLine="0"/>
        <w:jc w:val="both"/>
      </w:pPr>
      <w:r>
        <w:t>item one,</w:t>
      </w:r>
    </w:p>
    <w:p w:rsidR="00A17032" w:rsidRDefault="00A17032" w:rsidP="00A17032">
      <w:pPr>
        <w:pStyle w:val="af9"/>
        <w:numPr>
          <w:ilvl w:val="0"/>
          <w:numId w:val="12"/>
        </w:numPr>
        <w:spacing w:line="240" w:lineRule="exact"/>
        <w:ind w:left="0" w:firstLine="0"/>
        <w:jc w:val="both"/>
      </w:pPr>
      <w:r>
        <w:t>item two,</w:t>
      </w:r>
    </w:p>
    <w:p w:rsidR="00A17032" w:rsidRDefault="00A17032" w:rsidP="00A17032">
      <w:pPr>
        <w:pStyle w:val="af9"/>
        <w:numPr>
          <w:ilvl w:val="0"/>
          <w:numId w:val="12"/>
        </w:numPr>
        <w:spacing w:line="240" w:lineRule="exact"/>
        <w:ind w:left="0" w:firstLine="0"/>
        <w:jc w:val="both"/>
      </w:pPr>
      <w:r>
        <w:t>item three.</w:t>
      </w:r>
    </w:p>
    <w:p w:rsidR="00A17032" w:rsidRDefault="00A17032" w:rsidP="00A17032">
      <w:pPr>
        <w:pStyle w:val="af9"/>
        <w:ind w:left="0" w:firstLine="0"/>
      </w:pPr>
    </w:p>
    <w:p w:rsidR="00A17032" w:rsidRDefault="00A17032" w:rsidP="00A17032">
      <w:pPr>
        <w:pStyle w:val="TextIndent"/>
      </w:pPr>
      <w:r>
        <w:t>Alternatively items may also be numbered in lowercase Roman numerals:</w:t>
      </w:r>
    </w:p>
    <w:p w:rsidR="00A17032" w:rsidRDefault="00A17032" w:rsidP="00A17032">
      <w:pPr>
        <w:pStyle w:val="TextIndent"/>
      </w:pPr>
    </w:p>
    <w:p w:rsidR="00A17032" w:rsidRDefault="00A17032" w:rsidP="00A17032">
      <w:pPr>
        <w:pStyle w:val="NList"/>
      </w:pPr>
      <w:r>
        <w:t>item one,</w:t>
      </w:r>
    </w:p>
    <w:p w:rsidR="00A17032" w:rsidRDefault="00A17032" w:rsidP="00A17032">
      <w:pPr>
        <w:pStyle w:val="NList"/>
      </w:pPr>
      <w:r>
        <w:t>item two,</w:t>
      </w:r>
    </w:p>
    <w:p w:rsidR="00A17032" w:rsidRDefault="00A17032" w:rsidP="00A17032">
      <w:pPr>
        <w:pStyle w:val="AList"/>
        <w:tabs>
          <w:tab w:val="num" w:pos="720"/>
        </w:tabs>
        <w:ind w:left="720" w:hanging="360"/>
      </w:pPr>
      <w:r>
        <w:t>lists within lists can be numbered with lowercase alphabets,</w:t>
      </w:r>
    </w:p>
    <w:p w:rsidR="00A17032" w:rsidRDefault="00A17032" w:rsidP="00A17032">
      <w:pPr>
        <w:pStyle w:val="AList"/>
        <w:tabs>
          <w:tab w:val="num" w:pos="720"/>
        </w:tabs>
        <w:ind w:left="720" w:hanging="360"/>
      </w:pPr>
      <w:proofErr w:type="gramStart"/>
      <w:r>
        <w:t>second</w:t>
      </w:r>
      <w:proofErr w:type="gramEnd"/>
      <w:r>
        <w:t xml:space="preserve"> item.</w:t>
      </w:r>
    </w:p>
    <w:p w:rsidR="00A17032" w:rsidRDefault="00A17032" w:rsidP="00A17032">
      <w:pPr>
        <w:pStyle w:val="NList"/>
      </w:pPr>
      <w:r>
        <w:t>item three,</w:t>
      </w:r>
    </w:p>
    <w:p w:rsidR="00A17032" w:rsidRDefault="00A17032" w:rsidP="00A17032">
      <w:pPr>
        <w:pStyle w:val="NList"/>
      </w:pPr>
      <w:proofErr w:type="gramStart"/>
      <w:r>
        <w:t>item</w:t>
      </w:r>
      <w:proofErr w:type="gramEnd"/>
      <w:r>
        <w:t xml:space="preserve"> four.</w:t>
      </w:r>
    </w:p>
    <w:p w:rsidR="00A17032" w:rsidRDefault="00A17032" w:rsidP="00A17032">
      <w:pPr>
        <w:pStyle w:val="Text"/>
      </w:pPr>
    </w:p>
    <w:p w:rsidR="00A17032" w:rsidRDefault="00A17032" w:rsidP="00A17032">
      <w:pPr>
        <w:pStyle w:val="Text"/>
      </w:pPr>
      <w:proofErr w:type="gramStart"/>
      <w:r>
        <w:t>or</w:t>
      </w:r>
      <w:proofErr w:type="gramEnd"/>
    </w:p>
    <w:p w:rsidR="00A17032" w:rsidRDefault="00A17032" w:rsidP="00A17032">
      <w:pPr>
        <w:pStyle w:val="Text"/>
      </w:pPr>
    </w:p>
    <w:p w:rsidR="00A17032" w:rsidRDefault="00A17032" w:rsidP="00A17032">
      <w:pPr>
        <w:numPr>
          <w:ilvl w:val="0"/>
          <w:numId w:val="9"/>
        </w:numPr>
        <w:spacing w:line="260" w:lineRule="exact"/>
        <w:ind w:left="409" w:hanging="171"/>
        <w:jc w:val="both"/>
      </w:pPr>
      <w:r>
        <w:t>item one,</w:t>
      </w:r>
    </w:p>
    <w:p w:rsidR="00A17032" w:rsidRDefault="00A17032" w:rsidP="00A17032">
      <w:pPr>
        <w:numPr>
          <w:ilvl w:val="0"/>
          <w:numId w:val="9"/>
        </w:numPr>
        <w:spacing w:line="260" w:lineRule="exact"/>
        <w:ind w:left="409" w:hanging="171"/>
        <w:jc w:val="both"/>
      </w:pPr>
      <w:r>
        <w:t>item two,</w:t>
      </w:r>
    </w:p>
    <w:p w:rsidR="00A17032" w:rsidRDefault="00A17032" w:rsidP="00A17032">
      <w:pPr>
        <w:numPr>
          <w:ilvl w:val="0"/>
          <w:numId w:val="10"/>
        </w:numPr>
        <w:tabs>
          <w:tab w:val="clear" w:pos="360"/>
          <w:tab w:val="num" w:pos="712"/>
        </w:tabs>
        <w:spacing w:line="260" w:lineRule="exact"/>
        <w:ind w:left="625" w:hanging="43"/>
        <w:jc w:val="both"/>
      </w:pPr>
      <w:r>
        <w:t>lists within lists can be numbered with lowercase alphabets,</w:t>
      </w:r>
    </w:p>
    <w:p w:rsidR="00A17032" w:rsidRDefault="00A17032" w:rsidP="00A17032">
      <w:pPr>
        <w:numPr>
          <w:ilvl w:val="0"/>
          <w:numId w:val="10"/>
        </w:numPr>
        <w:tabs>
          <w:tab w:val="clear" w:pos="360"/>
          <w:tab w:val="num" w:pos="712"/>
        </w:tabs>
        <w:spacing w:line="260" w:lineRule="exact"/>
        <w:ind w:left="625" w:hanging="43"/>
        <w:jc w:val="both"/>
      </w:pPr>
      <w:proofErr w:type="gramStart"/>
      <w:r>
        <w:t>second</w:t>
      </w:r>
      <w:proofErr w:type="gramEnd"/>
      <w:r>
        <w:t xml:space="preserve"> item.</w:t>
      </w:r>
    </w:p>
    <w:p w:rsidR="00A17032" w:rsidRDefault="00A17032" w:rsidP="00A17032">
      <w:pPr>
        <w:numPr>
          <w:ilvl w:val="0"/>
          <w:numId w:val="9"/>
        </w:numPr>
        <w:spacing w:line="260" w:lineRule="exact"/>
        <w:ind w:left="409" w:hanging="171"/>
        <w:jc w:val="both"/>
      </w:pPr>
      <w:r>
        <w:t>item three,</w:t>
      </w:r>
    </w:p>
    <w:p w:rsidR="00A17032" w:rsidRDefault="00A17032" w:rsidP="00A17032">
      <w:pPr>
        <w:numPr>
          <w:ilvl w:val="0"/>
          <w:numId w:val="9"/>
        </w:numPr>
        <w:spacing w:line="260" w:lineRule="exact"/>
        <w:ind w:left="409" w:hanging="171"/>
        <w:jc w:val="both"/>
      </w:pPr>
      <w:proofErr w:type="gramStart"/>
      <w:r>
        <w:t>item</w:t>
      </w:r>
      <w:proofErr w:type="gramEnd"/>
      <w:r>
        <w:t xml:space="preserve"> four.</w:t>
      </w:r>
    </w:p>
    <w:p w:rsidR="00A17032" w:rsidRPr="000B3E5D" w:rsidRDefault="00A17032" w:rsidP="00A17032">
      <w:pPr>
        <w:pStyle w:val="1"/>
        <w:keepNext/>
        <w:keepLines/>
        <w:numPr>
          <w:ilvl w:val="0"/>
          <w:numId w:val="6"/>
        </w:numPr>
        <w:spacing w:line="260" w:lineRule="exact"/>
      </w:pPr>
      <w:r>
        <w:t>Theorems and Proofs</w:t>
      </w:r>
    </w:p>
    <w:p w:rsidR="00A17032" w:rsidRDefault="00A17032" w:rsidP="00A17032">
      <w:pPr>
        <w:pStyle w:val="Text"/>
        <w:rPr>
          <w:i/>
        </w:rPr>
      </w:pPr>
      <w:proofErr w:type="gramStart"/>
      <w:r>
        <w:rPr>
          <w:b/>
        </w:rPr>
        <w:t>Theorem 5.1.</w:t>
      </w:r>
      <w:proofErr w:type="gramEnd"/>
      <w:r>
        <w:t>  </w:t>
      </w:r>
      <w:r>
        <w:rPr>
          <w:i/>
        </w:rPr>
        <w:t>Theorems, lemmas, definitions, etc. are set on a separate paragraph, with extra 1 line space above and below. They are to be numbered consecutively within each section.</w:t>
      </w:r>
    </w:p>
    <w:p w:rsidR="00A17032" w:rsidRDefault="00A17032" w:rsidP="00A17032">
      <w:pPr>
        <w:pStyle w:val="TextIndent"/>
        <w:rPr>
          <w:i/>
        </w:rPr>
      </w:pPr>
      <w:r w:rsidRPr="00EA149D">
        <w:rPr>
          <w:i/>
        </w:rPr>
        <w:t>Numbering by sections refers only to the large main sections, i.e. to those with Level</w:t>
      </w:r>
      <w:r>
        <w:rPr>
          <w:i/>
        </w:rPr>
        <w:t> </w:t>
      </w:r>
      <w:r w:rsidRPr="00EA149D">
        <w:rPr>
          <w:i/>
        </w:rPr>
        <w:t>1 headings. Thus the numbering style in Sec. 5 would be labeled (5.1), (5.2), etc.</w:t>
      </w:r>
    </w:p>
    <w:p w:rsidR="00A17032" w:rsidRDefault="00A17032" w:rsidP="00A17032">
      <w:pPr>
        <w:pStyle w:val="TextIndent"/>
        <w:rPr>
          <w:i/>
        </w:rPr>
      </w:pPr>
    </w:p>
    <w:p w:rsidR="00A17032" w:rsidRDefault="00A17032" w:rsidP="00A17032">
      <w:pPr>
        <w:pStyle w:val="Text"/>
        <w:rPr>
          <w:i/>
        </w:rPr>
      </w:pPr>
      <w:proofErr w:type="gramStart"/>
      <w:r>
        <w:rPr>
          <w:b/>
        </w:rPr>
        <w:t>Lemma 5.2.</w:t>
      </w:r>
      <w:proofErr w:type="gramEnd"/>
      <w:r>
        <w:t>  </w:t>
      </w:r>
      <w:r>
        <w:rPr>
          <w:i/>
        </w:rPr>
        <w:t>Theorems, lemmas, definitions, etc. are set on a separate paragraph, with extra 1 line space above and below. They are to be numbered consecutively within each section.</w:t>
      </w:r>
    </w:p>
    <w:p w:rsidR="00A17032" w:rsidRPr="00EA149D" w:rsidRDefault="00A17032" w:rsidP="00A17032">
      <w:pPr>
        <w:pStyle w:val="TextIndent"/>
        <w:rPr>
          <w:i/>
        </w:rPr>
      </w:pPr>
      <w:r w:rsidRPr="00EA149D">
        <w:rPr>
          <w:i/>
        </w:rPr>
        <w:t>Numbering by sections refers only to the large main sections, i.e. to those with Level</w:t>
      </w:r>
      <w:r>
        <w:rPr>
          <w:i/>
        </w:rPr>
        <w:t> </w:t>
      </w:r>
      <w:r w:rsidRPr="00EA149D">
        <w:rPr>
          <w:i/>
        </w:rPr>
        <w:t>1 headings. Thus the numbering style in Sec. 5 would be labeled (5.1), (5.2), etc.</w:t>
      </w:r>
    </w:p>
    <w:p w:rsidR="00A17032" w:rsidRDefault="00A17032" w:rsidP="00A17032">
      <w:pPr>
        <w:pStyle w:val="Text"/>
      </w:pPr>
    </w:p>
    <w:p w:rsidR="00A17032" w:rsidRPr="000B3E5D" w:rsidRDefault="00A17032" w:rsidP="003B053D">
      <w:pPr>
        <w:tabs>
          <w:tab w:val="right" w:pos="7200"/>
        </w:tabs>
      </w:pPr>
      <w:proofErr w:type="gramStart"/>
      <w:r>
        <w:rPr>
          <w:b/>
        </w:rPr>
        <w:t>Proof.</w:t>
      </w:r>
      <w:proofErr w:type="gramEnd"/>
      <w:r>
        <w:t>  Proofs should end with a square box</w:t>
      </w:r>
      <w:r>
        <w:tab/>
      </w:r>
      <w:r>
        <w:sym w:font="Wingdings 2" w:char="F0A3"/>
      </w:r>
    </w:p>
    <w:p w:rsidR="007330B9" w:rsidRDefault="007330B9" w:rsidP="007330B9">
      <w:pPr>
        <w:pStyle w:val="1"/>
        <w:keepNext/>
        <w:keepLines/>
        <w:numPr>
          <w:ilvl w:val="0"/>
          <w:numId w:val="6"/>
        </w:numPr>
        <w:spacing w:line="260" w:lineRule="exact"/>
      </w:pPr>
      <w:r>
        <w:t>Figures/Illustrations</w:t>
      </w:r>
    </w:p>
    <w:p w:rsidR="007330B9" w:rsidRDefault="007330B9" w:rsidP="003B053D">
      <w:pPr>
        <w:pStyle w:val="spara"/>
      </w:pPr>
      <w:r>
        <w:t xml:space="preserve">Authors are advised to prepare their figures in black and white. Please prepare the figures in high resolution </w:t>
      </w:r>
      <w:r>
        <w:rPr>
          <w:rFonts w:eastAsia="BIG5黑体" w:hint="eastAsia"/>
          <w:lang w:eastAsia="zh-CN"/>
        </w:rPr>
        <w:t xml:space="preserve">(300 dpi) </w:t>
      </w:r>
      <w:r>
        <w:t xml:space="preserve">for half-tone illustrations or images. Half-tone pictures must be sharp enough for reproduction, otherwise they will be rejected. </w:t>
      </w:r>
      <w:proofErr w:type="spellStart"/>
      <w:r>
        <w:t>Colour</w:t>
      </w:r>
      <w:proofErr w:type="spellEnd"/>
      <w:r>
        <w:t xml:space="preserve"> images are allowed only when they are stated in the publishing agreement. The </w:t>
      </w:r>
      <w:proofErr w:type="spellStart"/>
      <w:r>
        <w:t>colour</w:t>
      </w:r>
      <w:proofErr w:type="spellEnd"/>
      <w:r>
        <w:t xml:space="preserve"> images must be prepared in CMYK (Cyan, Magenta, Yellow and Black). RGB </w:t>
      </w:r>
      <w:proofErr w:type="spellStart"/>
      <w:r>
        <w:t>colour</w:t>
      </w:r>
      <w:proofErr w:type="spellEnd"/>
      <w:r>
        <w:t xml:space="preserve"> images are not acceptable for </w:t>
      </w:r>
      <w:proofErr w:type="spellStart"/>
      <w:r>
        <w:t>colour</w:t>
      </w:r>
      <w:proofErr w:type="spellEnd"/>
      <w:r>
        <w:t xml:space="preserve"> separation.</w:t>
      </w:r>
      <w:r w:rsidR="003B053D">
        <w:t xml:space="preserve"> </w:t>
      </w:r>
      <w:r>
        <w:t>It is best to embed the figures in the text where they are first cited</w:t>
      </w:r>
      <w:r>
        <w:rPr>
          <w:rFonts w:eastAsia="BIG5黑体" w:hint="eastAsia"/>
          <w:lang w:eastAsia="zh-CN"/>
        </w:rPr>
        <w:t>, e.g. see Figure 1</w:t>
      </w:r>
      <w:r>
        <w:t>. Please ensure that all labels in the figures are legible regardless of whether they are drawn electronically or manually.</w:t>
      </w:r>
    </w:p>
    <w:p w:rsidR="007330B9" w:rsidRDefault="000C61B3" w:rsidP="007330B9">
      <w:pPr>
        <w:jc w:val="center"/>
      </w:pPr>
      <w:r>
        <w:rPr>
          <w:noProof/>
          <w:lang w:eastAsia="zh-CN"/>
        </w:rPr>
        <w:lastRenderedPageBreak/>
        <w:drawing>
          <wp:inline distT="0" distB="0" distL="0" distR="0">
            <wp:extent cx="1821180" cy="1645920"/>
            <wp:effectExtent l="0" t="0" r="7620" b="0"/>
            <wp:docPr id="46" name="Picture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180" cy="1645920"/>
                    </a:xfrm>
                    <a:prstGeom prst="rect">
                      <a:avLst/>
                    </a:prstGeom>
                    <a:noFill/>
                    <a:ln>
                      <a:noFill/>
                    </a:ln>
                  </pic:spPr>
                </pic:pic>
              </a:graphicData>
            </a:graphic>
          </wp:inline>
        </w:drawing>
      </w:r>
    </w:p>
    <w:p w:rsidR="007330B9" w:rsidRDefault="007330B9" w:rsidP="007330B9">
      <w:pPr>
        <w:pStyle w:val="a7"/>
      </w:pPr>
      <w:proofErr w:type="gramStart"/>
      <w:r>
        <w:t>Fig. 1.</w:t>
      </w:r>
      <w:proofErr w:type="gramEnd"/>
      <w:r>
        <w:t>  This is the caption for the figure. If the caption is less than one line then it needs to be manually centered.</w:t>
      </w:r>
    </w:p>
    <w:p w:rsidR="007330B9" w:rsidRPr="00581F63" w:rsidRDefault="007330B9" w:rsidP="007330B9"/>
    <w:p w:rsidR="007330B9" w:rsidRDefault="007330B9" w:rsidP="007330B9">
      <w:pPr>
        <w:pStyle w:val="TextIndent"/>
      </w:pPr>
      <w:r>
        <w:t>If you prefer to submit glossy prints of figures, then it is very important to leave sufficient blank spaces in your manuscript to accommodate your figures. Send the hard copy of the figures on separate pages with clear instructions on where to match them to the respective blank spaces in the final hard copy text. Please ensure that each figure is correctly scaled (ensure legibility) to fit the space available. The caption heading for a figure should be placed below the figure. Very large figures and tables should be placed on a page by themselves.</w:t>
      </w:r>
    </w:p>
    <w:p w:rsidR="00A17032" w:rsidRDefault="00A17032" w:rsidP="00A17032">
      <w:pPr>
        <w:pStyle w:val="1"/>
        <w:keepNext/>
        <w:keepLines/>
        <w:numPr>
          <w:ilvl w:val="0"/>
          <w:numId w:val="6"/>
        </w:numPr>
        <w:spacing w:line="260" w:lineRule="exact"/>
      </w:pPr>
      <w:r>
        <w:t>Tables</w:t>
      </w:r>
    </w:p>
    <w:p w:rsidR="00A17032" w:rsidRDefault="00A17032" w:rsidP="00A17032">
      <w:pPr>
        <w:pStyle w:val="spara"/>
      </w:pPr>
      <w:r>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 The caption heading for a table should be placed at the top of the table.</w:t>
      </w:r>
    </w:p>
    <w:p w:rsidR="00A17032" w:rsidRDefault="00A17032" w:rsidP="00A17032">
      <w:pPr>
        <w:pStyle w:val="TableCaption"/>
        <w:spacing w:before="180"/>
        <w:ind w:left="459" w:right="468"/>
        <w:jc w:val="both"/>
      </w:pPr>
      <w:proofErr w:type="gramStart"/>
      <w:r>
        <w:t>Table 1.</w:t>
      </w:r>
      <w:proofErr w:type="gramEnd"/>
      <w:r>
        <w:t>  This is the caption for the table. If the caption is less than one line then it is centered. Long captions are justified to the table width manually.</w:t>
      </w:r>
    </w:p>
    <w:tbl>
      <w:tblPr>
        <w:tblW w:w="0" w:type="auto"/>
        <w:jc w:val="center"/>
        <w:tblInd w:w="-55" w:type="dxa"/>
        <w:tblLayout w:type="fixed"/>
        <w:tblLook w:val="0000"/>
      </w:tblPr>
      <w:tblGrid>
        <w:gridCol w:w="2451"/>
        <w:gridCol w:w="2400"/>
        <w:gridCol w:w="702"/>
      </w:tblGrid>
      <w:tr w:rsidR="00A17032" w:rsidTr="00D04C1B">
        <w:trPr>
          <w:trHeight w:val="307"/>
          <w:jc w:val="center"/>
        </w:trPr>
        <w:tc>
          <w:tcPr>
            <w:tcW w:w="2451" w:type="dxa"/>
            <w:tcBorders>
              <w:top w:val="single" w:sz="8" w:space="0" w:color="auto"/>
              <w:bottom w:val="single" w:sz="4" w:space="0" w:color="auto"/>
            </w:tcBorders>
            <w:vAlign w:val="center"/>
          </w:tcPr>
          <w:p w:rsidR="00A17032" w:rsidRDefault="00A17032" w:rsidP="00D04C1B">
            <w:pPr>
              <w:pStyle w:val="Table"/>
              <w:ind w:left="-87"/>
            </w:pPr>
            <w:r>
              <w:t>Schedule</w:t>
            </w:r>
          </w:p>
        </w:tc>
        <w:tc>
          <w:tcPr>
            <w:tcW w:w="2400" w:type="dxa"/>
            <w:tcBorders>
              <w:top w:val="single" w:sz="8" w:space="0" w:color="auto"/>
              <w:bottom w:val="single" w:sz="4" w:space="0" w:color="auto"/>
            </w:tcBorders>
            <w:vAlign w:val="center"/>
          </w:tcPr>
          <w:p w:rsidR="00A17032" w:rsidRDefault="00A17032" w:rsidP="00D04C1B">
            <w:pPr>
              <w:pStyle w:val="Table"/>
            </w:pPr>
            <w:r>
              <w:t>Capacity</w:t>
            </w:r>
          </w:p>
        </w:tc>
        <w:tc>
          <w:tcPr>
            <w:tcW w:w="702" w:type="dxa"/>
            <w:tcBorders>
              <w:top w:val="single" w:sz="8" w:space="0" w:color="auto"/>
              <w:bottom w:val="single" w:sz="4" w:space="0" w:color="auto"/>
            </w:tcBorders>
            <w:vAlign w:val="center"/>
          </w:tcPr>
          <w:p w:rsidR="00A17032" w:rsidRDefault="00A17032" w:rsidP="00D04C1B">
            <w:pPr>
              <w:pStyle w:val="Table"/>
              <w:ind w:right="-105"/>
            </w:pPr>
            <w:r>
              <w:t>Level</w:t>
            </w:r>
          </w:p>
        </w:tc>
      </w:tr>
      <w:tr w:rsidR="00A17032" w:rsidTr="00D04C1B">
        <w:trPr>
          <w:jc w:val="center"/>
        </w:trPr>
        <w:tc>
          <w:tcPr>
            <w:tcW w:w="2451" w:type="dxa"/>
            <w:tcBorders>
              <w:top w:val="single" w:sz="4" w:space="0" w:color="auto"/>
            </w:tcBorders>
          </w:tcPr>
          <w:p w:rsidR="00A17032" w:rsidRDefault="00A17032" w:rsidP="00D04C1B">
            <w:pPr>
              <w:pStyle w:val="Table"/>
              <w:ind w:left="-87"/>
            </w:pPr>
            <w:r>
              <w:t>Business plan</w:t>
            </w:r>
          </w:p>
        </w:tc>
        <w:tc>
          <w:tcPr>
            <w:tcW w:w="2400" w:type="dxa"/>
            <w:tcBorders>
              <w:top w:val="single" w:sz="4" w:space="0" w:color="auto"/>
            </w:tcBorders>
          </w:tcPr>
          <w:p w:rsidR="00A17032" w:rsidRDefault="00A17032" w:rsidP="00D04C1B">
            <w:pPr>
              <w:pStyle w:val="Table"/>
            </w:pPr>
            <w:r>
              <w:t xml:space="preserve">Financial </w:t>
            </w:r>
            <w:proofErr w:type="spellStart"/>
            <w:r>
              <w:t>planning</w:t>
            </w:r>
            <w:r w:rsidRPr="00816372">
              <w:rPr>
                <w:vertAlign w:val="superscript"/>
              </w:rPr>
              <w:t>a</w:t>
            </w:r>
            <w:proofErr w:type="spellEnd"/>
          </w:p>
        </w:tc>
        <w:tc>
          <w:tcPr>
            <w:tcW w:w="702" w:type="dxa"/>
            <w:tcBorders>
              <w:top w:val="single" w:sz="4" w:space="0" w:color="auto"/>
            </w:tcBorders>
          </w:tcPr>
          <w:p w:rsidR="00A17032" w:rsidRDefault="00A17032" w:rsidP="00D04C1B">
            <w:pPr>
              <w:pStyle w:val="Table"/>
              <w:ind w:right="-105"/>
            </w:pPr>
            <w:r>
              <w:t>Planning</w:t>
            </w:r>
          </w:p>
        </w:tc>
      </w:tr>
      <w:tr w:rsidR="00A17032" w:rsidTr="00D04C1B">
        <w:trPr>
          <w:jc w:val="center"/>
        </w:trPr>
        <w:tc>
          <w:tcPr>
            <w:tcW w:w="2451" w:type="dxa"/>
          </w:tcPr>
          <w:p w:rsidR="00A17032" w:rsidRDefault="00A17032" w:rsidP="00D04C1B">
            <w:pPr>
              <w:pStyle w:val="Table"/>
              <w:ind w:left="-87"/>
            </w:pPr>
            <w:r>
              <w:t>Production planning</w:t>
            </w:r>
          </w:p>
        </w:tc>
        <w:tc>
          <w:tcPr>
            <w:tcW w:w="2400" w:type="dxa"/>
          </w:tcPr>
          <w:p w:rsidR="00A17032" w:rsidRDefault="00A17032" w:rsidP="00D04C1B">
            <w:pPr>
              <w:pStyle w:val="Table"/>
            </w:pPr>
            <w:r>
              <w:t>Resource requirement plan (RRP)</w:t>
            </w:r>
          </w:p>
        </w:tc>
        <w:tc>
          <w:tcPr>
            <w:tcW w:w="702" w:type="dxa"/>
          </w:tcPr>
          <w:p w:rsidR="00A17032" w:rsidRDefault="00A17032" w:rsidP="00D04C1B">
            <w:pPr>
              <w:pStyle w:val="Table"/>
              <w:ind w:right="-105"/>
            </w:pPr>
          </w:p>
        </w:tc>
      </w:tr>
      <w:tr w:rsidR="00A17032" w:rsidTr="00D04C1B">
        <w:trPr>
          <w:jc w:val="center"/>
        </w:trPr>
        <w:tc>
          <w:tcPr>
            <w:tcW w:w="2451" w:type="dxa"/>
          </w:tcPr>
          <w:p w:rsidR="00A17032" w:rsidRDefault="00A17032" w:rsidP="00D04C1B">
            <w:pPr>
              <w:pStyle w:val="Table"/>
              <w:ind w:left="-87"/>
            </w:pPr>
            <w:r>
              <w:t>Final ass</w:t>
            </w:r>
            <w:bookmarkStart w:id="0" w:name="_GoBack"/>
            <w:bookmarkEnd w:id="0"/>
            <w:r>
              <w:t>embly schedule</w:t>
            </w:r>
          </w:p>
        </w:tc>
        <w:tc>
          <w:tcPr>
            <w:tcW w:w="2400" w:type="dxa"/>
          </w:tcPr>
          <w:p w:rsidR="00A17032" w:rsidRDefault="00A17032" w:rsidP="00D04C1B">
            <w:pPr>
              <w:pStyle w:val="Table"/>
            </w:pPr>
            <w:r>
              <w:t>Capacity control</w:t>
            </w:r>
          </w:p>
        </w:tc>
        <w:tc>
          <w:tcPr>
            <w:tcW w:w="702" w:type="dxa"/>
          </w:tcPr>
          <w:p w:rsidR="00A17032" w:rsidRDefault="00A17032" w:rsidP="00D04C1B">
            <w:pPr>
              <w:pStyle w:val="Table"/>
              <w:ind w:right="-105"/>
            </w:pPr>
          </w:p>
        </w:tc>
      </w:tr>
      <w:tr w:rsidR="00A17032" w:rsidTr="00D04C1B">
        <w:trPr>
          <w:jc w:val="center"/>
        </w:trPr>
        <w:tc>
          <w:tcPr>
            <w:tcW w:w="2451" w:type="dxa"/>
          </w:tcPr>
          <w:p w:rsidR="00A17032" w:rsidRDefault="00A17032" w:rsidP="00D04C1B">
            <w:pPr>
              <w:pStyle w:val="Table"/>
              <w:ind w:left="-87"/>
            </w:pPr>
            <w:r>
              <w:t>Master production schedule (MPS)</w:t>
            </w:r>
          </w:p>
        </w:tc>
        <w:tc>
          <w:tcPr>
            <w:tcW w:w="2400" w:type="dxa"/>
          </w:tcPr>
          <w:p w:rsidR="00A17032" w:rsidRDefault="00A17032" w:rsidP="00D04C1B">
            <w:pPr>
              <w:pStyle w:val="Table"/>
            </w:pPr>
            <w:r>
              <w:t>Rough cut capacity plan (RCCP)</w:t>
            </w:r>
          </w:p>
        </w:tc>
        <w:tc>
          <w:tcPr>
            <w:tcW w:w="702" w:type="dxa"/>
          </w:tcPr>
          <w:p w:rsidR="00A17032" w:rsidRDefault="00A17032" w:rsidP="00D04C1B">
            <w:pPr>
              <w:pStyle w:val="Table"/>
              <w:ind w:right="-105"/>
            </w:pPr>
          </w:p>
        </w:tc>
      </w:tr>
      <w:tr w:rsidR="00A17032" w:rsidTr="00D04C1B">
        <w:trPr>
          <w:jc w:val="center"/>
        </w:trPr>
        <w:tc>
          <w:tcPr>
            <w:tcW w:w="2451" w:type="dxa"/>
          </w:tcPr>
          <w:p w:rsidR="00A17032" w:rsidRDefault="00A17032" w:rsidP="00D04C1B">
            <w:pPr>
              <w:pStyle w:val="Table"/>
              <w:ind w:left="-87"/>
            </w:pPr>
            <w:r>
              <w:t>Stock picking schedule</w:t>
            </w:r>
          </w:p>
        </w:tc>
        <w:tc>
          <w:tcPr>
            <w:tcW w:w="2400" w:type="dxa"/>
          </w:tcPr>
          <w:p w:rsidR="00A17032" w:rsidRDefault="00A17032" w:rsidP="00D04C1B">
            <w:pPr>
              <w:pStyle w:val="Table"/>
            </w:pPr>
            <w:r>
              <w:t>Inventory control</w:t>
            </w:r>
          </w:p>
        </w:tc>
        <w:tc>
          <w:tcPr>
            <w:tcW w:w="702" w:type="dxa"/>
          </w:tcPr>
          <w:p w:rsidR="00A17032" w:rsidRDefault="00A17032" w:rsidP="00D04C1B">
            <w:pPr>
              <w:pStyle w:val="Table"/>
              <w:ind w:right="-105"/>
            </w:pPr>
          </w:p>
        </w:tc>
      </w:tr>
      <w:tr w:rsidR="00A17032" w:rsidTr="00D04C1B">
        <w:trPr>
          <w:jc w:val="center"/>
        </w:trPr>
        <w:tc>
          <w:tcPr>
            <w:tcW w:w="2451" w:type="dxa"/>
          </w:tcPr>
          <w:p w:rsidR="00A17032" w:rsidRDefault="00A17032" w:rsidP="00D04C1B">
            <w:pPr>
              <w:pStyle w:val="Table"/>
              <w:ind w:left="-87"/>
            </w:pPr>
            <w:r>
              <w:t>Order priorities</w:t>
            </w:r>
          </w:p>
        </w:tc>
        <w:tc>
          <w:tcPr>
            <w:tcW w:w="2400" w:type="dxa"/>
          </w:tcPr>
          <w:p w:rsidR="00A17032" w:rsidRDefault="00A17032" w:rsidP="00D04C1B">
            <w:pPr>
              <w:pStyle w:val="Table"/>
            </w:pPr>
            <w:r>
              <w:t>Factory order control</w:t>
            </w:r>
          </w:p>
        </w:tc>
        <w:tc>
          <w:tcPr>
            <w:tcW w:w="702" w:type="dxa"/>
          </w:tcPr>
          <w:p w:rsidR="00A17032" w:rsidRDefault="00A17032" w:rsidP="00D04C1B">
            <w:pPr>
              <w:pStyle w:val="Table"/>
              <w:ind w:right="-105"/>
            </w:pPr>
            <w:r>
              <w:t>Execution</w:t>
            </w:r>
          </w:p>
        </w:tc>
      </w:tr>
      <w:tr w:rsidR="00A17032" w:rsidTr="00D04C1B">
        <w:trPr>
          <w:jc w:val="center"/>
        </w:trPr>
        <w:tc>
          <w:tcPr>
            <w:tcW w:w="2451" w:type="dxa"/>
          </w:tcPr>
          <w:p w:rsidR="00A17032" w:rsidRDefault="00A17032" w:rsidP="00D04C1B">
            <w:pPr>
              <w:pStyle w:val="Table"/>
              <w:ind w:left="-87"/>
            </w:pPr>
            <w:r>
              <w:t>Scheduling</w:t>
            </w:r>
          </w:p>
        </w:tc>
        <w:tc>
          <w:tcPr>
            <w:tcW w:w="2400" w:type="dxa"/>
          </w:tcPr>
          <w:p w:rsidR="00A17032" w:rsidRDefault="00A17032" w:rsidP="00D04C1B">
            <w:pPr>
              <w:pStyle w:val="Table"/>
            </w:pPr>
            <w:r>
              <w:t>Machine (work-centre) control</w:t>
            </w:r>
          </w:p>
        </w:tc>
        <w:tc>
          <w:tcPr>
            <w:tcW w:w="702" w:type="dxa"/>
          </w:tcPr>
          <w:p w:rsidR="00A17032" w:rsidRDefault="00A17032" w:rsidP="00D04C1B">
            <w:pPr>
              <w:pStyle w:val="Table"/>
              <w:ind w:right="-105"/>
            </w:pPr>
          </w:p>
        </w:tc>
      </w:tr>
      <w:tr w:rsidR="00A17032" w:rsidTr="00D04C1B">
        <w:trPr>
          <w:jc w:val="center"/>
        </w:trPr>
        <w:tc>
          <w:tcPr>
            <w:tcW w:w="2451" w:type="dxa"/>
            <w:tcBorders>
              <w:bottom w:val="single" w:sz="4" w:space="0" w:color="auto"/>
            </w:tcBorders>
          </w:tcPr>
          <w:p w:rsidR="00A17032" w:rsidRDefault="00A17032" w:rsidP="00D04C1B">
            <w:pPr>
              <w:pStyle w:val="Table"/>
              <w:ind w:left="-87"/>
            </w:pPr>
            <w:r>
              <w:t>Operation sequencing</w:t>
            </w:r>
          </w:p>
        </w:tc>
        <w:tc>
          <w:tcPr>
            <w:tcW w:w="2400" w:type="dxa"/>
            <w:tcBorders>
              <w:bottom w:val="single" w:sz="4" w:space="0" w:color="auto"/>
            </w:tcBorders>
          </w:tcPr>
          <w:p w:rsidR="00A17032" w:rsidRDefault="00A17032" w:rsidP="00D04C1B">
            <w:pPr>
              <w:pStyle w:val="Table"/>
            </w:pPr>
            <w:r>
              <w:t xml:space="preserve">Tool </w:t>
            </w:r>
            <w:proofErr w:type="spellStart"/>
            <w:r>
              <w:t>control</w:t>
            </w:r>
            <w:r w:rsidRPr="00851676">
              <w:rPr>
                <w:vertAlign w:val="superscript"/>
              </w:rPr>
              <w:t>b</w:t>
            </w:r>
            <w:proofErr w:type="spellEnd"/>
          </w:p>
        </w:tc>
        <w:tc>
          <w:tcPr>
            <w:tcW w:w="702" w:type="dxa"/>
            <w:tcBorders>
              <w:bottom w:val="single" w:sz="4" w:space="0" w:color="auto"/>
            </w:tcBorders>
          </w:tcPr>
          <w:p w:rsidR="00A17032" w:rsidRDefault="00A17032" w:rsidP="00D04C1B">
            <w:pPr>
              <w:pStyle w:val="Table"/>
              <w:ind w:right="-105"/>
            </w:pPr>
          </w:p>
        </w:tc>
      </w:tr>
      <w:tr w:rsidR="00A17032" w:rsidTr="00D04C1B">
        <w:trPr>
          <w:cantSplit/>
          <w:jc w:val="center"/>
        </w:trPr>
        <w:tc>
          <w:tcPr>
            <w:tcW w:w="5553" w:type="dxa"/>
            <w:gridSpan w:val="3"/>
          </w:tcPr>
          <w:p w:rsidR="00A17032" w:rsidRDefault="00A17032" w:rsidP="00D04C1B">
            <w:pPr>
              <w:pStyle w:val="Table"/>
              <w:spacing w:before="60"/>
              <w:ind w:left="-101" w:right="-101"/>
            </w:pPr>
            <w:r w:rsidRPr="008444BE">
              <w:rPr>
                <w:i/>
              </w:rPr>
              <w:t>Note</w:t>
            </w:r>
            <w:r>
              <w:t>: Table notes.</w:t>
            </w:r>
            <w:r>
              <w:br/>
            </w:r>
            <w:proofErr w:type="spellStart"/>
            <w:r>
              <w:rPr>
                <w:vertAlign w:val="superscript"/>
              </w:rPr>
              <w:t>a</w:t>
            </w:r>
            <w:r>
              <w:t>Sample</w:t>
            </w:r>
            <w:proofErr w:type="spellEnd"/>
            <w:r>
              <w:t xml:space="preserve"> footnote A.</w:t>
            </w:r>
            <w:r>
              <w:br/>
            </w:r>
            <w:proofErr w:type="spellStart"/>
            <w:r>
              <w:rPr>
                <w:vertAlign w:val="superscript"/>
              </w:rPr>
              <w:t>b</w:t>
            </w:r>
            <w:r>
              <w:t>Sample</w:t>
            </w:r>
            <w:proofErr w:type="spellEnd"/>
            <w:r>
              <w:t xml:space="preserve"> footnote B.</w:t>
            </w:r>
          </w:p>
        </w:tc>
      </w:tr>
    </w:tbl>
    <w:p w:rsidR="00A17032" w:rsidRDefault="00A17032" w:rsidP="00A17032">
      <w:pPr>
        <w:pStyle w:val="TextIndent"/>
      </w:pPr>
    </w:p>
    <w:p w:rsidR="00A17032" w:rsidRDefault="00A17032" w:rsidP="00A17032">
      <w:pPr>
        <w:pStyle w:val="1"/>
        <w:keepNext/>
        <w:keepLines/>
        <w:numPr>
          <w:ilvl w:val="0"/>
          <w:numId w:val="6"/>
        </w:numPr>
        <w:spacing w:line="260" w:lineRule="exact"/>
      </w:pPr>
      <w:r>
        <w:lastRenderedPageBreak/>
        <w:t>Acknowledgments, Appendices, Footnotes and the Bibliography</w:t>
      </w:r>
    </w:p>
    <w:p w:rsidR="00A17032" w:rsidRDefault="00A17032" w:rsidP="00A17032">
      <w:pPr>
        <w:pStyle w:val="spara"/>
      </w:pPr>
      <w:r>
        <w:t>If you wish to acknowledge funding bodies etc., the acknowledgments may be placed in a separate section at the end of the text, before the Appendices.</w:t>
      </w:r>
    </w:p>
    <w:p w:rsidR="00A17032" w:rsidRDefault="00A17032" w:rsidP="00A17032">
      <w:pPr>
        <w:pStyle w:val="TextIndent"/>
        <w:rPr>
          <w:rFonts w:eastAsia="BIG5黑体"/>
          <w:lang w:eastAsia="zh-CN"/>
        </w:rPr>
      </w:pPr>
      <w:r>
        <w:t xml:space="preserve">It is preferable not to have Appendices in a brief article, but if more than one Appendix is necessary then set headings as Appendix </w:t>
      </w:r>
      <w:proofErr w:type="gramStart"/>
      <w:r>
        <w:t>A</w:t>
      </w:r>
      <w:proofErr w:type="gramEnd"/>
      <w:r>
        <w:t>, Appendix B etc.</w:t>
      </w:r>
    </w:p>
    <w:p w:rsidR="00A17032" w:rsidRDefault="00A17032" w:rsidP="00A17032">
      <w:pPr>
        <w:pStyle w:val="1"/>
        <w:keepNext/>
        <w:keepLines/>
        <w:numPr>
          <w:ilvl w:val="0"/>
          <w:numId w:val="6"/>
        </w:numPr>
        <w:spacing w:line="260" w:lineRule="exact"/>
      </w:pPr>
      <w:r>
        <w:rPr>
          <w:rFonts w:hint="eastAsia"/>
        </w:rPr>
        <w:t xml:space="preserve">Footnotes and </w:t>
      </w:r>
      <w:r>
        <w:t>C</w:t>
      </w:r>
      <w:r>
        <w:rPr>
          <w:rFonts w:hint="eastAsia"/>
        </w:rPr>
        <w:t>itation</w:t>
      </w:r>
    </w:p>
    <w:p w:rsidR="00A17032" w:rsidRDefault="00A17032" w:rsidP="00A17032">
      <w:pPr>
        <w:pStyle w:val="spara"/>
        <w:rPr>
          <w:rFonts w:eastAsia="BIG5黑体"/>
          <w:lang w:eastAsia="zh-CN"/>
        </w:rPr>
      </w:pPr>
      <w:r>
        <w:t>Footnotes are denoted by a character superscript in the text, and references are denoted by a number superscript</w:t>
      </w:r>
      <w:proofErr w:type="gramStart"/>
      <w:r>
        <w:t>.</w:t>
      </w:r>
      <w:r w:rsidR="00FB1CDA" w:rsidRPr="00FB1CDA">
        <w:rPr>
          <w:rFonts w:hint="eastAsia"/>
          <w:lang w:eastAsia="zh-CN"/>
        </w:rPr>
        <w:t>[</w:t>
      </w:r>
      <w:proofErr w:type="gramEnd"/>
      <w:r w:rsidRPr="00FB1CDA">
        <w:t>1</w:t>
      </w:r>
      <w:r w:rsidR="00FB1CDA" w:rsidRPr="00FB1CDA">
        <w:rPr>
          <w:rFonts w:hint="eastAsia"/>
          <w:lang w:eastAsia="zh-CN"/>
        </w:rPr>
        <w:t>]</w:t>
      </w:r>
      <w:r>
        <w:t xml:space="preserve"> If you use square brackets for citation</w:t>
      </w:r>
      <w:r>
        <w:rPr>
          <w:rFonts w:eastAsia="BIG5黑体" w:hint="eastAsia"/>
          <w:lang w:eastAsia="zh-CN"/>
        </w:rPr>
        <w:t xml:space="preserve"> e.g. [2] </w:t>
      </w:r>
      <w:r>
        <w:t xml:space="preserve">please note that </w:t>
      </w:r>
      <w:r>
        <w:rPr>
          <w:rFonts w:eastAsia="BIG5黑体" w:hint="eastAsia"/>
          <w:lang w:eastAsia="zh-CN"/>
        </w:rPr>
        <w:t xml:space="preserve">the citation </w:t>
      </w:r>
      <w:r>
        <w:rPr>
          <w:rFonts w:eastAsia="BIG5黑体"/>
          <w:lang w:eastAsia="zh-CN"/>
        </w:rPr>
        <w:t>should</w:t>
      </w:r>
      <w:r>
        <w:rPr>
          <w:rFonts w:eastAsia="BIG5黑体" w:hint="eastAsia"/>
          <w:lang w:eastAsia="zh-CN"/>
        </w:rPr>
        <w:t xml:space="preserve"> appear before the punctuation mark</w:t>
      </w:r>
      <w:r>
        <w:rPr>
          <w:rFonts w:eastAsia="BIG5黑体"/>
          <w:lang w:eastAsia="zh-CN"/>
        </w:rPr>
        <w:t>,</w:t>
      </w:r>
      <w:r>
        <w:rPr>
          <w:rFonts w:eastAsia="BIG5黑体" w:hint="eastAsia"/>
          <w:lang w:eastAsia="zh-CN"/>
        </w:rPr>
        <w:t xml:space="preserve"> e.g. [2], in the body text.</w:t>
      </w:r>
    </w:p>
    <w:p w:rsidR="00A17032" w:rsidRDefault="00A17032" w:rsidP="00A17032">
      <w:pPr>
        <w:pStyle w:val="1"/>
        <w:keepNext/>
        <w:keepLines/>
        <w:numPr>
          <w:ilvl w:val="0"/>
          <w:numId w:val="6"/>
        </w:numPr>
        <w:spacing w:line="260" w:lineRule="exact"/>
      </w:pPr>
      <w:r>
        <w:t>Final Manuscript</w:t>
      </w:r>
    </w:p>
    <w:p w:rsidR="00A17032" w:rsidRDefault="00A17032" w:rsidP="00A17032">
      <w:pPr>
        <w:pStyle w:val="spara"/>
      </w:pPr>
      <w:r>
        <w:t>The final hard copy that you submit must be absolutely clean and unfolded. It will be printed directly without any further editing. Use a printer that has a good resolution printout (600 dpi or higher). There should not be any corrections on the printed pages, nor should adhesive tape cover any lettering. Photocopies are not acceptable. Your manuscript will not be reduced or enlarged when filmed so please ensure that indices and other small pieces of text are legible.</w:t>
      </w:r>
    </w:p>
    <w:p w:rsidR="00A17032" w:rsidRDefault="00A17032" w:rsidP="00A17032">
      <w:pPr>
        <w:pStyle w:val="NonumHead-1"/>
      </w:pPr>
      <w:r>
        <w:t>Acknowledgments</w:t>
      </w:r>
    </w:p>
    <w:p w:rsidR="00A17032" w:rsidRDefault="00A17032" w:rsidP="00A17032">
      <w:pPr>
        <w:pStyle w:val="spara"/>
      </w:pPr>
      <w:r>
        <w:t>This is where one acknowledges funding bodies etc. Note that section numbers are not required for Acknowledgments, Appendix and References.</w:t>
      </w:r>
    </w:p>
    <w:p w:rsidR="00A17032" w:rsidRDefault="00A17032" w:rsidP="00A17032">
      <w:pPr>
        <w:pStyle w:val="Appendix1"/>
        <w:numPr>
          <w:ilvl w:val="0"/>
          <w:numId w:val="0"/>
        </w:numPr>
      </w:pPr>
      <w:r>
        <w:t>Appendix</w:t>
      </w:r>
    </w:p>
    <w:p w:rsidR="00A17032" w:rsidRDefault="00A17032" w:rsidP="00A17032">
      <w:r>
        <w:t>Appendices should be used only when sophisticated technical details are crucial to be included in the paper. If there is more than one appendix, number them alphabetically.</w:t>
      </w:r>
    </w:p>
    <w:p w:rsidR="00A17032" w:rsidRDefault="00A17032" w:rsidP="00822B05">
      <w:pPr>
        <w:pStyle w:val="Equation"/>
      </w:pPr>
      <w:r>
        <w:tab/>
      </w:r>
      <w:r w:rsidRPr="00BE0218">
        <w:rPr>
          <w:position w:val="-38"/>
        </w:rPr>
        <w:object w:dxaOrig="2740" w:dyaOrig="800">
          <v:shape id="_x0000_i1026" type="#_x0000_t75" style="width:137.45pt;height:40.7pt" o:ole="" fillcolor="window">
            <v:imagedata r:id="rId11" o:title=""/>
          </v:shape>
          <o:OLEObject Type="Embed" ProgID="Equation.DSMT4" ShapeID="_x0000_i1026" DrawAspect="Content" ObjectID="_1486814869" r:id="rId12"/>
        </w:object>
      </w:r>
      <w:r>
        <w:t>.</w:t>
      </w:r>
      <w:r>
        <w:tab/>
        <w:t>(A.1)</w:t>
      </w:r>
    </w:p>
    <w:p w:rsidR="00A17032" w:rsidRDefault="00A17032" w:rsidP="00A17032">
      <w:pPr>
        <w:pStyle w:val="NonumHead-1"/>
      </w:pPr>
      <w:r>
        <w:t>References</w:t>
      </w:r>
    </w:p>
    <w:p w:rsidR="00A17032" w:rsidRPr="008A1E0A" w:rsidRDefault="00A17032" w:rsidP="00381EBF">
      <w:pPr>
        <w:pStyle w:val="bibitem"/>
        <w:numPr>
          <w:ilvl w:val="0"/>
          <w:numId w:val="7"/>
        </w:numPr>
        <w:spacing w:line="260" w:lineRule="exact"/>
        <w:ind w:left="414"/>
      </w:pPr>
      <w:r w:rsidRPr="008A1E0A">
        <w:t>L.</w:t>
      </w:r>
      <w:r>
        <w:t xml:space="preserve"> </w:t>
      </w:r>
      <w:proofErr w:type="spellStart"/>
      <w:r w:rsidRPr="008A1E0A">
        <w:t>Lamport</w:t>
      </w:r>
      <w:proofErr w:type="spellEnd"/>
      <w:r w:rsidRPr="008A1E0A">
        <w:t xml:space="preserve">, </w:t>
      </w:r>
      <w:proofErr w:type="spellStart"/>
      <w:r w:rsidRPr="00582B4F">
        <w:rPr>
          <w:i/>
        </w:rPr>
        <w:t>LaTeX</w:t>
      </w:r>
      <w:proofErr w:type="spellEnd"/>
      <w:r w:rsidRPr="00582B4F">
        <w:rPr>
          <w:i/>
        </w:rPr>
        <w:t>, A Document Preparation System</w:t>
      </w:r>
      <w:r w:rsidRPr="008A1E0A">
        <w:t xml:space="preserve">, 2nd </w:t>
      </w:r>
      <w:proofErr w:type="spellStart"/>
      <w:r w:rsidRPr="008A1E0A">
        <w:t>edn</w:t>
      </w:r>
      <w:proofErr w:type="spellEnd"/>
      <w:r w:rsidRPr="008A1E0A">
        <w:t>.</w:t>
      </w:r>
      <w:r>
        <w:t xml:space="preserve"> </w:t>
      </w:r>
      <w:r w:rsidRPr="008A1E0A">
        <w:t>(Addison-Wesley, Reading, MA, 1994).</w:t>
      </w:r>
    </w:p>
    <w:p w:rsidR="00A17032" w:rsidRPr="008A1E0A" w:rsidRDefault="00A17032" w:rsidP="00381EBF">
      <w:pPr>
        <w:pStyle w:val="bibitem"/>
        <w:numPr>
          <w:ilvl w:val="0"/>
          <w:numId w:val="7"/>
        </w:numPr>
        <w:spacing w:line="260" w:lineRule="exact"/>
        <w:ind w:left="414"/>
      </w:pPr>
      <w:r w:rsidRPr="008A1E0A">
        <w:t>A</w:t>
      </w:r>
      <w:r>
        <w:t>M</w:t>
      </w:r>
      <w:r w:rsidRPr="008A1E0A">
        <w:t xml:space="preserve">S, </w:t>
      </w:r>
      <w:r w:rsidRPr="00007BA7">
        <w:rPr>
          <w:i/>
        </w:rPr>
        <w:t>A</w:t>
      </w:r>
      <w:r>
        <w:rPr>
          <w:i/>
        </w:rPr>
        <w:t>M</w:t>
      </w:r>
      <w:r w:rsidRPr="00007BA7">
        <w:rPr>
          <w:i/>
        </w:rPr>
        <w:t>S-</w:t>
      </w:r>
      <w:proofErr w:type="spellStart"/>
      <w:r w:rsidRPr="00007BA7">
        <w:rPr>
          <w:i/>
        </w:rPr>
        <w:t>LaTeX</w:t>
      </w:r>
      <w:proofErr w:type="spellEnd"/>
      <w:r w:rsidRPr="00007BA7">
        <w:rPr>
          <w:i/>
        </w:rPr>
        <w:t xml:space="preserve"> Version 2 User's Guide</w:t>
      </w:r>
      <w:r w:rsidRPr="008A1E0A">
        <w:t xml:space="preserve"> (American Mathematical Society, Providence, 2004)</w:t>
      </w:r>
      <w:r>
        <w:t xml:space="preserve">, </w:t>
      </w:r>
      <w:r w:rsidRPr="0058713F">
        <w:rPr>
          <w:rFonts w:ascii="Courier" w:hAnsi="Courier"/>
        </w:rPr>
        <w:t>http://www.ams.org/tex/amslatex.</w:t>
      </w:r>
      <w:r>
        <w:rPr>
          <w:rFonts w:ascii="Courier" w:hAnsi="Courier"/>
        </w:rPr>
        <w:t xml:space="preserve"> </w:t>
      </w:r>
      <w:proofErr w:type="gramStart"/>
      <w:r w:rsidRPr="0058713F">
        <w:rPr>
          <w:rFonts w:ascii="Courier" w:hAnsi="Courier"/>
        </w:rPr>
        <w:t>html</w:t>
      </w:r>
      <w:proofErr w:type="gramEnd"/>
      <w:r w:rsidRPr="008A1E0A">
        <w:t>.</w:t>
      </w:r>
    </w:p>
    <w:p w:rsidR="00A17032" w:rsidRPr="008A1E0A" w:rsidRDefault="00A17032" w:rsidP="00381EBF">
      <w:pPr>
        <w:pStyle w:val="bibitem"/>
        <w:numPr>
          <w:ilvl w:val="0"/>
          <w:numId w:val="7"/>
        </w:numPr>
        <w:spacing w:line="260" w:lineRule="exact"/>
        <w:ind w:left="414"/>
      </w:pPr>
      <w:r w:rsidRPr="008A1E0A">
        <w:t>C.</w:t>
      </w:r>
      <w:r>
        <w:t xml:space="preserve"> </w:t>
      </w:r>
      <w:proofErr w:type="spellStart"/>
      <w:r w:rsidRPr="008A1E0A">
        <w:t>Jarlskog</w:t>
      </w:r>
      <w:proofErr w:type="spellEnd"/>
      <w:r w:rsidRPr="008A1E0A">
        <w:t xml:space="preserve">, </w:t>
      </w:r>
      <w:r w:rsidRPr="006648D4">
        <w:rPr>
          <w:i/>
        </w:rPr>
        <w:t>CP Violation</w:t>
      </w:r>
      <w:r w:rsidRPr="008A1E0A">
        <w:t xml:space="preserve"> (World Scientific, Singapore, 1988).</w:t>
      </w:r>
    </w:p>
    <w:p w:rsidR="00A17032" w:rsidRPr="008A1E0A" w:rsidRDefault="00A17032" w:rsidP="00381EBF">
      <w:pPr>
        <w:pStyle w:val="bibitem"/>
        <w:numPr>
          <w:ilvl w:val="0"/>
          <w:numId w:val="7"/>
        </w:numPr>
        <w:spacing w:line="260" w:lineRule="exact"/>
        <w:ind w:left="414"/>
      </w:pPr>
      <w:r w:rsidRPr="008A1E0A">
        <w:t>B.</w:t>
      </w:r>
      <w:r>
        <w:t xml:space="preserve"> </w:t>
      </w:r>
      <w:r w:rsidRPr="008A1E0A">
        <w:t xml:space="preserve">W. </w:t>
      </w:r>
      <w:proofErr w:type="spellStart"/>
      <w:r w:rsidRPr="008A1E0A">
        <w:t>Bestbury</w:t>
      </w:r>
      <w:proofErr w:type="spellEnd"/>
      <w:r w:rsidRPr="008A1E0A">
        <w:t>,</w:t>
      </w:r>
      <w:r>
        <w:t xml:space="preserve"> </w:t>
      </w:r>
      <w:r w:rsidRPr="0036269F">
        <w:rPr>
          <w:i/>
        </w:rPr>
        <w:t>R</w:t>
      </w:r>
      <w:r w:rsidRPr="0036269F">
        <w:t>-matrices and the magic square,</w:t>
      </w:r>
      <w:r w:rsidRPr="008A1E0A">
        <w:t xml:space="preserve"> </w:t>
      </w:r>
      <w:r w:rsidRPr="00F50A3D">
        <w:rPr>
          <w:i/>
        </w:rPr>
        <w:t>J. Phys. A</w:t>
      </w:r>
      <w:r w:rsidRPr="008A1E0A">
        <w:t xml:space="preserve"> </w:t>
      </w:r>
      <w:r w:rsidRPr="009D112E">
        <w:rPr>
          <w:b/>
        </w:rPr>
        <w:t>36</w:t>
      </w:r>
      <w:r w:rsidRPr="008A1E0A">
        <w:t>, 1947 (2003).</w:t>
      </w:r>
    </w:p>
    <w:p w:rsidR="00A17032" w:rsidRPr="008A1E0A" w:rsidRDefault="00A17032" w:rsidP="00381EBF">
      <w:pPr>
        <w:pStyle w:val="bibitem"/>
        <w:numPr>
          <w:ilvl w:val="0"/>
          <w:numId w:val="7"/>
        </w:numPr>
        <w:spacing w:line="260" w:lineRule="exact"/>
        <w:ind w:left="414"/>
      </w:pPr>
      <w:r w:rsidRPr="008A1E0A">
        <w:lastRenderedPageBreak/>
        <w:t>P.</w:t>
      </w:r>
      <w:r>
        <w:t xml:space="preserve"> </w:t>
      </w:r>
      <w:r w:rsidRPr="008A1E0A">
        <w:t xml:space="preserve">X. </w:t>
      </w:r>
      <w:proofErr w:type="spellStart"/>
      <w:r w:rsidRPr="008A1E0A">
        <w:t>Deligne</w:t>
      </w:r>
      <w:proofErr w:type="spellEnd"/>
      <w:r w:rsidRPr="008A1E0A">
        <w:t xml:space="preserve"> and B.</w:t>
      </w:r>
      <w:r>
        <w:t xml:space="preserve"> </w:t>
      </w:r>
      <w:r w:rsidRPr="008A1E0A">
        <w:t>H. Gross,</w:t>
      </w:r>
      <w:r>
        <w:t xml:space="preserve"> </w:t>
      </w:r>
      <w:proofErr w:type="gramStart"/>
      <w:r w:rsidRPr="00562118">
        <w:t>On</w:t>
      </w:r>
      <w:proofErr w:type="gramEnd"/>
      <w:r w:rsidRPr="00562118">
        <w:t xml:space="preserve"> the exceptional series, and its descendants,</w:t>
      </w:r>
      <w:r w:rsidRPr="008A1E0A">
        <w:t xml:space="preserve"> </w:t>
      </w:r>
      <w:r w:rsidRPr="00F50A3D">
        <w:rPr>
          <w:i/>
        </w:rPr>
        <w:t>C. R. Math. Acad. Sci. Paris</w:t>
      </w:r>
      <w:r w:rsidRPr="008A1E0A">
        <w:t xml:space="preserve"> </w:t>
      </w:r>
      <w:r w:rsidRPr="00F50A3D">
        <w:rPr>
          <w:b/>
        </w:rPr>
        <w:t>335</w:t>
      </w:r>
      <w:r w:rsidRPr="008A1E0A">
        <w:t>,</w:t>
      </w:r>
      <w:r>
        <w:t xml:space="preserve"> </w:t>
      </w:r>
      <w:r w:rsidRPr="008A1E0A">
        <w:t>877 (2002).</w:t>
      </w:r>
    </w:p>
    <w:p w:rsidR="00A17032" w:rsidRPr="008A1E0A" w:rsidRDefault="00A17032" w:rsidP="00381EBF">
      <w:pPr>
        <w:pStyle w:val="bibitem"/>
        <w:numPr>
          <w:ilvl w:val="0"/>
          <w:numId w:val="7"/>
        </w:numPr>
        <w:spacing w:line="260" w:lineRule="exact"/>
        <w:ind w:left="414"/>
      </w:pPr>
      <w:r w:rsidRPr="008A1E0A">
        <w:t>J.</w:t>
      </w:r>
      <w:r>
        <w:t xml:space="preserve"> </w:t>
      </w:r>
      <w:r w:rsidRPr="008A1E0A">
        <w:t xml:space="preserve">M. </w:t>
      </w:r>
      <w:proofErr w:type="spellStart"/>
      <w:r w:rsidRPr="008A1E0A">
        <w:t>Landsberg</w:t>
      </w:r>
      <w:proofErr w:type="spellEnd"/>
      <w:r w:rsidRPr="008A1E0A">
        <w:t xml:space="preserve"> and L.</w:t>
      </w:r>
      <w:r>
        <w:t xml:space="preserve"> </w:t>
      </w:r>
      <w:proofErr w:type="spellStart"/>
      <w:r w:rsidRPr="008A1E0A">
        <w:t>Manivel</w:t>
      </w:r>
      <w:proofErr w:type="spellEnd"/>
      <w:r w:rsidRPr="008A1E0A">
        <w:t>,</w:t>
      </w:r>
      <w:r>
        <w:t xml:space="preserve"> </w:t>
      </w:r>
      <w:proofErr w:type="spellStart"/>
      <w:r>
        <w:t>Triality</w:t>
      </w:r>
      <w:proofErr w:type="spellEnd"/>
      <w:r>
        <w:t xml:space="preserve">, exceptional Lie algebras and </w:t>
      </w:r>
      <w:proofErr w:type="spellStart"/>
      <w:r>
        <w:t>Deligne</w:t>
      </w:r>
      <w:proofErr w:type="spellEnd"/>
      <w:r>
        <w:t xml:space="preserve"> dimension formulas,</w:t>
      </w:r>
      <w:r w:rsidRPr="008A1E0A">
        <w:t xml:space="preserve"> </w:t>
      </w:r>
      <w:r w:rsidRPr="008469FE">
        <w:rPr>
          <w:i/>
        </w:rPr>
        <w:t>Adv. Math.</w:t>
      </w:r>
      <w:r w:rsidRPr="008A1E0A">
        <w:t xml:space="preserve"> </w:t>
      </w:r>
      <w:r w:rsidRPr="008469FE">
        <w:rPr>
          <w:b/>
        </w:rPr>
        <w:t>171</w:t>
      </w:r>
      <w:r w:rsidRPr="008A1E0A">
        <w:t>, 59 (2002),</w:t>
      </w:r>
      <w:r>
        <w:t xml:space="preserve"> </w:t>
      </w:r>
      <w:r w:rsidRPr="00A769B1">
        <w:rPr>
          <w:rFonts w:ascii="Courier" w:hAnsi="Courier"/>
        </w:rPr>
        <w:t>http://www.</w:t>
      </w:r>
      <w:r>
        <w:rPr>
          <w:rFonts w:ascii="Courier" w:hAnsi="Courier"/>
        </w:rPr>
        <w:br/>
      </w:r>
      <w:r w:rsidRPr="00A769B1">
        <w:rPr>
          <w:rFonts w:ascii="Courier" w:hAnsi="Courier"/>
        </w:rPr>
        <w:t>url.com/triality.html</w:t>
      </w:r>
      <w:r w:rsidRPr="008A1E0A">
        <w:t>.</w:t>
      </w:r>
    </w:p>
    <w:p w:rsidR="00A17032" w:rsidRPr="008A1E0A" w:rsidRDefault="00A17032" w:rsidP="00381EBF">
      <w:pPr>
        <w:pStyle w:val="bibitem"/>
        <w:numPr>
          <w:ilvl w:val="0"/>
          <w:numId w:val="7"/>
        </w:numPr>
        <w:spacing w:line="260" w:lineRule="exact"/>
        <w:ind w:left="414"/>
        <w:rPr>
          <w:szCs w:val="19"/>
        </w:rPr>
      </w:pPr>
      <w:r w:rsidRPr="008A1E0A">
        <w:rPr>
          <w:szCs w:val="19"/>
        </w:rPr>
        <w:t>G.</w:t>
      </w:r>
      <w:r>
        <w:rPr>
          <w:szCs w:val="19"/>
        </w:rPr>
        <w:t xml:space="preserve"> </w:t>
      </w:r>
      <w:r w:rsidRPr="008A1E0A">
        <w:rPr>
          <w:szCs w:val="19"/>
        </w:rPr>
        <w:t xml:space="preserve">H. Weiss (ed.), </w:t>
      </w:r>
      <w:r w:rsidRPr="00AD00F1">
        <w:rPr>
          <w:i/>
          <w:szCs w:val="19"/>
        </w:rPr>
        <w:t>Contemporary Problems in Statistical Physics</w:t>
      </w:r>
      <w:r>
        <w:rPr>
          <w:i/>
          <w:szCs w:val="19"/>
        </w:rPr>
        <w:t xml:space="preserve"> </w:t>
      </w:r>
      <w:r w:rsidRPr="008A1E0A">
        <w:rPr>
          <w:szCs w:val="19"/>
        </w:rPr>
        <w:t>(SIAM, Philadelphia, 1994).</w:t>
      </w:r>
    </w:p>
    <w:p w:rsidR="00A17032" w:rsidRPr="008A1E0A" w:rsidRDefault="00A17032" w:rsidP="00381EBF">
      <w:pPr>
        <w:pStyle w:val="bibitem"/>
        <w:numPr>
          <w:ilvl w:val="0"/>
          <w:numId w:val="7"/>
        </w:numPr>
        <w:spacing w:line="260" w:lineRule="exact"/>
        <w:ind w:left="414"/>
        <w:rPr>
          <w:szCs w:val="19"/>
        </w:rPr>
      </w:pPr>
      <w:r w:rsidRPr="008A1E0A">
        <w:rPr>
          <w:szCs w:val="19"/>
        </w:rPr>
        <w:t>R.</w:t>
      </w:r>
      <w:r>
        <w:rPr>
          <w:szCs w:val="19"/>
        </w:rPr>
        <w:t xml:space="preserve"> </w:t>
      </w:r>
      <w:r w:rsidRPr="008A1E0A">
        <w:rPr>
          <w:szCs w:val="19"/>
        </w:rPr>
        <w:t>K. Gupta and S.</w:t>
      </w:r>
      <w:r>
        <w:rPr>
          <w:szCs w:val="19"/>
        </w:rPr>
        <w:t xml:space="preserve"> </w:t>
      </w:r>
      <w:r w:rsidRPr="008A1E0A">
        <w:rPr>
          <w:szCs w:val="19"/>
        </w:rPr>
        <w:t xml:space="preserve">D. </w:t>
      </w:r>
      <w:proofErr w:type="spellStart"/>
      <w:r w:rsidRPr="008A1E0A">
        <w:rPr>
          <w:szCs w:val="19"/>
        </w:rPr>
        <w:t>Senturia</w:t>
      </w:r>
      <w:proofErr w:type="spellEnd"/>
      <w:r w:rsidRPr="008A1E0A">
        <w:rPr>
          <w:szCs w:val="19"/>
        </w:rPr>
        <w:t>, Pull-in time dynamics as a measure of absolute</w:t>
      </w:r>
      <w:r>
        <w:rPr>
          <w:szCs w:val="19"/>
        </w:rPr>
        <w:t xml:space="preserve"> </w:t>
      </w:r>
      <w:r w:rsidRPr="008A1E0A">
        <w:rPr>
          <w:szCs w:val="19"/>
        </w:rPr>
        <w:t xml:space="preserve">pressure, in </w:t>
      </w:r>
      <w:r w:rsidRPr="00AD00F1">
        <w:rPr>
          <w:i/>
          <w:szCs w:val="19"/>
        </w:rPr>
        <w:t xml:space="preserve">Proc. IEEE Int. Workshop on </w:t>
      </w:r>
      <w:proofErr w:type="spellStart"/>
      <w:r w:rsidRPr="00AD00F1">
        <w:rPr>
          <w:i/>
          <w:szCs w:val="19"/>
        </w:rPr>
        <w:t>Microelectromechanical</w:t>
      </w:r>
      <w:proofErr w:type="spellEnd"/>
      <w:r w:rsidRPr="00AD00F1">
        <w:rPr>
          <w:i/>
          <w:szCs w:val="19"/>
        </w:rPr>
        <w:t xml:space="preserve"> Systems (MEMS'97)</w:t>
      </w:r>
      <w:r w:rsidRPr="008A1E0A">
        <w:rPr>
          <w:szCs w:val="19"/>
        </w:rPr>
        <w:t>,</w:t>
      </w:r>
      <w:r>
        <w:rPr>
          <w:szCs w:val="19"/>
        </w:rPr>
        <w:t xml:space="preserve"> </w:t>
      </w:r>
      <w:r w:rsidRPr="008A1E0A">
        <w:rPr>
          <w:szCs w:val="19"/>
        </w:rPr>
        <w:t>(Nagoya, Japan, 1997).</w:t>
      </w:r>
    </w:p>
    <w:p w:rsidR="00A17032" w:rsidRPr="008A1E0A" w:rsidRDefault="00A17032" w:rsidP="00381EBF">
      <w:pPr>
        <w:pStyle w:val="bibitem"/>
        <w:numPr>
          <w:ilvl w:val="0"/>
          <w:numId w:val="7"/>
        </w:numPr>
        <w:spacing w:line="260" w:lineRule="exact"/>
        <w:ind w:left="414"/>
        <w:rPr>
          <w:szCs w:val="19"/>
        </w:rPr>
      </w:pPr>
      <w:r w:rsidRPr="008A1E0A">
        <w:rPr>
          <w:szCs w:val="19"/>
        </w:rPr>
        <w:t>L.</w:t>
      </w:r>
      <w:r>
        <w:rPr>
          <w:szCs w:val="19"/>
        </w:rPr>
        <w:t xml:space="preserve"> </w:t>
      </w:r>
      <w:r w:rsidRPr="008A1E0A">
        <w:rPr>
          <w:szCs w:val="19"/>
        </w:rPr>
        <w:t xml:space="preserve">F. Richardson, </w:t>
      </w:r>
      <w:r w:rsidRPr="00AD00F1">
        <w:rPr>
          <w:i/>
          <w:szCs w:val="19"/>
        </w:rPr>
        <w:t>Arms and Insecurity</w:t>
      </w:r>
      <w:r w:rsidRPr="008A1E0A">
        <w:rPr>
          <w:szCs w:val="19"/>
        </w:rPr>
        <w:t xml:space="preserve"> (Boxwood, Pittsburg, 1960).</w:t>
      </w:r>
    </w:p>
    <w:p w:rsidR="00A17032" w:rsidRPr="008A1E0A" w:rsidRDefault="00A17032" w:rsidP="00381EBF">
      <w:pPr>
        <w:pStyle w:val="bibitem"/>
        <w:numPr>
          <w:ilvl w:val="0"/>
          <w:numId w:val="7"/>
        </w:numPr>
        <w:spacing w:line="260" w:lineRule="exact"/>
        <w:ind w:left="414" w:hanging="459"/>
        <w:rPr>
          <w:szCs w:val="19"/>
        </w:rPr>
      </w:pPr>
      <w:r w:rsidRPr="008A1E0A">
        <w:rPr>
          <w:szCs w:val="19"/>
        </w:rPr>
        <w:t>R.</w:t>
      </w:r>
      <w:r>
        <w:rPr>
          <w:szCs w:val="19"/>
        </w:rPr>
        <w:t xml:space="preserve"> </w:t>
      </w:r>
      <w:r w:rsidRPr="008A1E0A">
        <w:rPr>
          <w:szCs w:val="19"/>
        </w:rPr>
        <w:t>V. Churchill and J.</w:t>
      </w:r>
      <w:r>
        <w:rPr>
          <w:szCs w:val="19"/>
        </w:rPr>
        <w:t xml:space="preserve"> </w:t>
      </w:r>
      <w:r w:rsidRPr="008A1E0A">
        <w:rPr>
          <w:szCs w:val="19"/>
        </w:rPr>
        <w:t xml:space="preserve">W. Brown, </w:t>
      </w:r>
      <w:r w:rsidRPr="00AD00F1">
        <w:rPr>
          <w:i/>
          <w:szCs w:val="19"/>
        </w:rPr>
        <w:t>Complex Variables and Applications</w:t>
      </w:r>
      <w:r w:rsidRPr="008A1E0A">
        <w:rPr>
          <w:szCs w:val="19"/>
        </w:rPr>
        <w:t>,</w:t>
      </w:r>
      <w:r>
        <w:rPr>
          <w:szCs w:val="19"/>
        </w:rPr>
        <w:t xml:space="preserve"> </w:t>
      </w:r>
      <w:r w:rsidRPr="008A1E0A">
        <w:rPr>
          <w:szCs w:val="19"/>
        </w:rPr>
        <w:t xml:space="preserve">5th </w:t>
      </w:r>
      <w:proofErr w:type="spellStart"/>
      <w:r w:rsidRPr="008A1E0A">
        <w:rPr>
          <w:szCs w:val="19"/>
        </w:rPr>
        <w:t>edn</w:t>
      </w:r>
      <w:proofErr w:type="spellEnd"/>
      <w:r w:rsidRPr="008A1E0A">
        <w:rPr>
          <w:szCs w:val="19"/>
        </w:rPr>
        <w:t>. (McGraw-Hill, 1990).</w:t>
      </w:r>
    </w:p>
    <w:p w:rsidR="00A17032" w:rsidRPr="008A1E0A" w:rsidRDefault="00A17032" w:rsidP="00381EBF">
      <w:pPr>
        <w:pStyle w:val="bibitem"/>
        <w:numPr>
          <w:ilvl w:val="0"/>
          <w:numId w:val="7"/>
        </w:numPr>
        <w:spacing w:line="260" w:lineRule="exact"/>
        <w:ind w:left="414" w:hanging="459"/>
        <w:rPr>
          <w:szCs w:val="19"/>
        </w:rPr>
      </w:pPr>
      <w:r w:rsidRPr="008A1E0A">
        <w:rPr>
          <w:szCs w:val="19"/>
        </w:rPr>
        <w:t>F.</w:t>
      </w:r>
      <w:r>
        <w:rPr>
          <w:szCs w:val="19"/>
        </w:rPr>
        <w:t xml:space="preserve"> </w:t>
      </w:r>
      <w:proofErr w:type="spellStart"/>
      <w:r w:rsidRPr="008A1E0A">
        <w:rPr>
          <w:szCs w:val="19"/>
        </w:rPr>
        <w:t>Benhamou</w:t>
      </w:r>
      <w:proofErr w:type="spellEnd"/>
      <w:r w:rsidRPr="008A1E0A">
        <w:rPr>
          <w:szCs w:val="19"/>
        </w:rPr>
        <w:t xml:space="preserve"> and A.</w:t>
      </w:r>
      <w:r>
        <w:rPr>
          <w:szCs w:val="19"/>
        </w:rPr>
        <w:t xml:space="preserve"> </w:t>
      </w:r>
      <w:proofErr w:type="spellStart"/>
      <w:r w:rsidRPr="008A1E0A">
        <w:rPr>
          <w:szCs w:val="19"/>
        </w:rPr>
        <w:t>Colmerauer</w:t>
      </w:r>
      <w:proofErr w:type="spellEnd"/>
      <w:r w:rsidRPr="008A1E0A">
        <w:rPr>
          <w:szCs w:val="19"/>
        </w:rPr>
        <w:t xml:space="preserve"> (eds.), </w:t>
      </w:r>
      <w:r w:rsidRPr="00562163">
        <w:rPr>
          <w:i/>
          <w:szCs w:val="19"/>
        </w:rPr>
        <w:t>Constraint Logic Programming,</w:t>
      </w:r>
      <w:r>
        <w:rPr>
          <w:i/>
          <w:szCs w:val="19"/>
        </w:rPr>
        <w:t xml:space="preserve"> </w:t>
      </w:r>
      <w:r w:rsidRPr="00562163">
        <w:rPr>
          <w:i/>
          <w:szCs w:val="19"/>
        </w:rPr>
        <w:t>Selected Research</w:t>
      </w:r>
      <w:r w:rsidRPr="008A1E0A">
        <w:rPr>
          <w:szCs w:val="19"/>
        </w:rPr>
        <w:t xml:space="preserve"> (MIT Press, 1993).</w:t>
      </w:r>
    </w:p>
    <w:p w:rsidR="00A17032" w:rsidRPr="008A1E0A" w:rsidRDefault="00A17032" w:rsidP="00381EBF">
      <w:pPr>
        <w:pStyle w:val="bibitem"/>
        <w:numPr>
          <w:ilvl w:val="0"/>
          <w:numId w:val="7"/>
        </w:numPr>
        <w:spacing w:line="260" w:lineRule="exact"/>
        <w:ind w:left="414" w:hanging="459"/>
        <w:rPr>
          <w:szCs w:val="19"/>
        </w:rPr>
      </w:pPr>
      <w:r w:rsidRPr="008A1E0A">
        <w:rPr>
          <w:szCs w:val="19"/>
        </w:rPr>
        <w:t>D.</w:t>
      </w:r>
      <w:r>
        <w:rPr>
          <w:szCs w:val="19"/>
        </w:rPr>
        <w:t xml:space="preserve"> </w:t>
      </w:r>
      <w:r w:rsidRPr="008A1E0A">
        <w:rPr>
          <w:szCs w:val="19"/>
        </w:rPr>
        <w:t>W. Baker and N.</w:t>
      </w:r>
      <w:r>
        <w:rPr>
          <w:szCs w:val="19"/>
        </w:rPr>
        <w:t xml:space="preserve"> </w:t>
      </w:r>
      <w:r w:rsidRPr="008A1E0A">
        <w:rPr>
          <w:szCs w:val="19"/>
        </w:rPr>
        <w:t xml:space="preserve">L. Carter, </w:t>
      </w:r>
      <w:r w:rsidRPr="003B018F">
        <w:rPr>
          <w:i/>
          <w:szCs w:val="19"/>
        </w:rPr>
        <w:t>Seismic Velocity Anisotropy Calculated for Ultramafic Minerals and Aggregates</w:t>
      </w:r>
      <w:r w:rsidRPr="008A1E0A">
        <w:rPr>
          <w:szCs w:val="19"/>
        </w:rPr>
        <w:t xml:space="preserve">, in </w:t>
      </w:r>
      <w:r w:rsidRPr="00562163">
        <w:rPr>
          <w:i/>
          <w:szCs w:val="19"/>
        </w:rPr>
        <w:t>Flow and Fracture of Rocks</w:t>
      </w:r>
      <w:r w:rsidRPr="008A1E0A">
        <w:rPr>
          <w:szCs w:val="19"/>
        </w:rPr>
        <w:t>, eds. H.</w:t>
      </w:r>
      <w:r>
        <w:rPr>
          <w:szCs w:val="19"/>
        </w:rPr>
        <w:t xml:space="preserve"> </w:t>
      </w:r>
      <w:r w:rsidRPr="008A1E0A">
        <w:rPr>
          <w:szCs w:val="19"/>
        </w:rPr>
        <w:t xml:space="preserve">C. </w:t>
      </w:r>
      <w:proofErr w:type="gramStart"/>
      <w:r w:rsidRPr="008A1E0A">
        <w:rPr>
          <w:szCs w:val="19"/>
        </w:rPr>
        <w:t>Heard,</w:t>
      </w:r>
      <w:proofErr w:type="gramEnd"/>
      <w:r w:rsidRPr="008A1E0A">
        <w:rPr>
          <w:szCs w:val="19"/>
        </w:rPr>
        <w:t xml:space="preserve"> I.</w:t>
      </w:r>
      <w:r>
        <w:rPr>
          <w:szCs w:val="19"/>
        </w:rPr>
        <w:t xml:space="preserve"> </w:t>
      </w:r>
      <w:r w:rsidRPr="008A1E0A">
        <w:rPr>
          <w:szCs w:val="19"/>
        </w:rPr>
        <w:t>V. Borg, N.</w:t>
      </w:r>
      <w:r>
        <w:rPr>
          <w:szCs w:val="19"/>
        </w:rPr>
        <w:t xml:space="preserve"> </w:t>
      </w:r>
      <w:r w:rsidRPr="008A1E0A">
        <w:rPr>
          <w:szCs w:val="19"/>
        </w:rPr>
        <w:t>L. Carter and C.</w:t>
      </w:r>
      <w:r>
        <w:rPr>
          <w:szCs w:val="19"/>
        </w:rPr>
        <w:t xml:space="preserve"> </w:t>
      </w:r>
      <w:r w:rsidRPr="008A1E0A">
        <w:rPr>
          <w:szCs w:val="19"/>
        </w:rPr>
        <w:t xml:space="preserve">B. Raleigh, </w:t>
      </w:r>
      <w:proofErr w:type="spellStart"/>
      <w:r w:rsidRPr="008A1E0A">
        <w:rPr>
          <w:szCs w:val="19"/>
        </w:rPr>
        <w:t>Geophys</w:t>
      </w:r>
      <w:proofErr w:type="spellEnd"/>
      <w:r w:rsidRPr="008A1E0A">
        <w:rPr>
          <w:szCs w:val="19"/>
        </w:rPr>
        <w:t xml:space="preserve">. </w:t>
      </w:r>
      <w:proofErr w:type="gramStart"/>
      <w:r w:rsidRPr="008A1E0A">
        <w:rPr>
          <w:szCs w:val="19"/>
        </w:rPr>
        <w:t>Mono.,</w:t>
      </w:r>
      <w:proofErr w:type="gramEnd"/>
      <w:r w:rsidRPr="008A1E0A">
        <w:rPr>
          <w:szCs w:val="19"/>
        </w:rPr>
        <w:t xml:space="preserve"> Vol.</w:t>
      </w:r>
      <w:r>
        <w:rPr>
          <w:szCs w:val="19"/>
        </w:rPr>
        <w:t xml:space="preserve"> </w:t>
      </w:r>
      <w:r w:rsidRPr="008A1E0A">
        <w:rPr>
          <w:szCs w:val="19"/>
        </w:rPr>
        <w:t xml:space="preserve">16 (Am. </w:t>
      </w:r>
      <w:proofErr w:type="spellStart"/>
      <w:r w:rsidRPr="008A1E0A">
        <w:rPr>
          <w:szCs w:val="19"/>
        </w:rPr>
        <w:t>Geophys</w:t>
      </w:r>
      <w:proofErr w:type="spellEnd"/>
      <w:r w:rsidRPr="008A1E0A">
        <w:rPr>
          <w:szCs w:val="19"/>
        </w:rPr>
        <w:t>. Union, 1972), pp. 157</w:t>
      </w:r>
      <w:r>
        <w:rPr>
          <w:szCs w:val="19"/>
        </w:rPr>
        <w:t>–</w:t>
      </w:r>
      <w:r w:rsidRPr="008A1E0A">
        <w:rPr>
          <w:szCs w:val="19"/>
        </w:rPr>
        <w:t>166.</w:t>
      </w:r>
    </w:p>
    <w:p w:rsidR="00A17032" w:rsidRPr="008A1E0A" w:rsidRDefault="00A17032" w:rsidP="00381EBF">
      <w:pPr>
        <w:pStyle w:val="bibitem"/>
        <w:numPr>
          <w:ilvl w:val="0"/>
          <w:numId w:val="7"/>
        </w:numPr>
        <w:spacing w:line="260" w:lineRule="exact"/>
        <w:ind w:left="414" w:hanging="459"/>
        <w:rPr>
          <w:szCs w:val="19"/>
        </w:rPr>
      </w:pPr>
      <w:r w:rsidRPr="008A1E0A">
        <w:rPr>
          <w:szCs w:val="19"/>
        </w:rPr>
        <w:t>J.</w:t>
      </w:r>
      <w:r>
        <w:rPr>
          <w:szCs w:val="19"/>
        </w:rPr>
        <w:t xml:space="preserve"> </w:t>
      </w:r>
      <w:r w:rsidRPr="008A1E0A">
        <w:rPr>
          <w:szCs w:val="19"/>
        </w:rPr>
        <w:t xml:space="preserve">D. Hobby, </w:t>
      </w:r>
      <w:r w:rsidRPr="00A12FE4">
        <w:rPr>
          <w:i/>
          <w:szCs w:val="19"/>
        </w:rPr>
        <w:t xml:space="preserve">A User's Manual for </w:t>
      </w:r>
      <w:proofErr w:type="spellStart"/>
      <w:r w:rsidRPr="00A12FE4">
        <w:rPr>
          <w:i/>
          <w:szCs w:val="19"/>
        </w:rPr>
        <w:t>MetaPost</w:t>
      </w:r>
      <w:proofErr w:type="spellEnd"/>
      <w:r w:rsidRPr="008A1E0A">
        <w:rPr>
          <w:szCs w:val="19"/>
        </w:rPr>
        <w:t>, Tech. Rep. 162, AT&amp;T Bell</w:t>
      </w:r>
      <w:r>
        <w:rPr>
          <w:szCs w:val="19"/>
        </w:rPr>
        <w:t xml:space="preserve"> </w:t>
      </w:r>
      <w:r w:rsidRPr="008A1E0A">
        <w:rPr>
          <w:szCs w:val="19"/>
        </w:rPr>
        <w:t>Laboratories (Murray Hill, New Jersey, 1992).</w:t>
      </w:r>
    </w:p>
    <w:p w:rsidR="00A17032" w:rsidRPr="008A1E0A" w:rsidRDefault="00A17032" w:rsidP="00381EBF">
      <w:pPr>
        <w:pStyle w:val="bibitem"/>
        <w:numPr>
          <w:ilvl w:val="0"/>
          <w:numId w:val="7"/>
        </w:numPr>
        <w:spacing w:line="260" w:lineRule="exact"/>
        <w:ind w:left="414" w:hanging="459"/>
        <w:rPr>
          <w:szCs w:val="19"/>
        </w:rPr>
      </w:pPr>
      <w:r w:rsidRPr="008A1E0A">
        <w:rPr>
          <w:szCs w:val="19"/>
        </w:rPr>
        <w:t>B.</w:t>
      </w:r>
      <w:r>
        <w:rPr>
          <w:szCs w:val="19"/>
        </w:rPr>
        <w:t xml:space="preserve"> </w:t>
      </w:r>
      <w:r w:rsidRPr="008A1E0A">
        <w:rPr>
          <w:szCs w:val="19"/>
        </w:rPr>
        <w:t xml:space="preserve">W. Kernighan, </w:t>
      </w:r>
      <w:r w:rsidRPr="003B018F">
        <w:rPr>
          <w:i/>
          <w:szCs w:val="19"/>
        </w:rPr>
        <w:t>PIC—A Graphics Language for Typesetting</w:t>
      </w:r>
      <w:r w:rsidRPr="008A1E0A">
        <w:rPr>
          <w:szCs w:val="19"/>
        </w:rPr>
        <w:t>, Computing</w:t>
      </w:r>
      <w:r>
        <w:rPr>
          <w:szCs w:val="19"/>
        </w:rPr>
        <w:t xml:space="preserve"> </w:t>
      </w:r>
      <w:r w:rsidRPr="008A1E0A">
        <w:rPr>
          <w:szCs w:val="19"/>
        </w:rPr>
        <w:t>Science Technical Report 116, AT&amp;T Bell Laboratories (Murray Hill, New</w:t>
      </w:r>
      <w:r>
        <w:rPr>
          <w:szCs w:val="19"/>
        </w:rPr>
        <w:t xml:space="preserve"> </w:t>
      </w:r>
      <w:r w:rsidRPr="008A1E0A">
        <w:rPr>
          <w:szCs w:val="19"/>
        </w:rPr>
        <w:t>Jersey, 1984).</w:t>
      </w:r>
    </w:p>
    <w:p w:rsidR="00A17032" w:rsidRPr="008A1E0A" w:rsidRDefault="00A17032" w:rsidP="00381EBF">
      <w:pPr>
        <w:pStyle w:val="bibitem"/>
        <w:numPr>
          <w:ilvl w:val="0"/>
          <w:numId w:val="7"/>
        </w:numPr>
        <w:spacing w:line="260" w:lineRule="exact"/>
        <w:ind w:left="414" w:hanging="459"/>
        <w:rPr>
          <w:szCs w:val="19"/>
        </w:rPr>
      </w:pPr>
      <w:r w:rsidRPr="008A1E0A">
        <w:rPr>
          <w:szCs w:val="19"/>
        </w:rPr>
        <w:t>H.</w:t>
      </w:r>
      <w:r>
        <w:rPr>
          <w:szCs w:val="19"/>
        </w:rPr>
        <w:t xml:space="preserve"> </w:t>
      </w:r>
      <w:r w:rsidRPr="008A1E0A">
        <w:rPr>
          <w:szCs w:val="19"/>
        </w:rPr>
        <w:t>C. Heard, I.</w:t>
      </w:r>
      <w:r>
        <w:rPr>
          <w:szCs w:val="19"/>
        </w:rPr>
        <w:t xml:space="preserve"> </w:t>
      </w:r>
      <w:r w:rsidRPr="008A1E0A">
        <w:rPr>
          <w:szCs w:val="19"/>
        </w:rPr>
        <w:t>V. Borg, N.</w:t>
      </w:r>
      <w:r>
        <w:rPr>
          <w:szCs w:val="19"/>
        </w:rPr>
        <w:t xml:space="preserve"> </w:t>
      </w:r>
      <w:r w:rsidRPr="008A1E0A">
        <w:rPr>
          <w:szCs w:val="19"/>
        </w:rPr>
        <w:t>L. Carter and C.</w:t>
      </w:r>
      <w:r>
        <w:rPr>
          <w:szCs w:val="19"/>
        </w:rPr>
        <w:t xml:space="preserve"> </w:t>
      </w:r>
      <w:r w:rsidRPr="008A1E0A">
        <w:rPr>
          <w:szCs w:val="19"/>
        </w:rPr>
        <w:t xml:space="preserve">B. Raleigh, </w:t>
      </w:r>
      <w:proofErr w:type="spellStart"/>
      <w:r w:rsidRPr="008A1E0A">
        <w:rPr>
          <w:szCs w:val="19"/>
        </w:rPr>
        <w:t>VoQS</w:t>
      </w:r>
      <w:proofErr w:type="spellEnd"/>
      <w:r w:rsidRPr="008A1E0A">
        <w:rPr>
          <w:szCs w:val="19"/>
        </w:rPr>
        <w:t>: Voice Quality</w:t>
      </w:r>
      <w:r>
        <w:rPr>
          <w:szCs w:val="19"/>
        </w:rPr>
        <w:t xml:space="preserve"> </w:t>
      </w:r>
      <w:r w:rsidRPr="008A1E0A">
        <w:rPr>
          <w:szCs w:val="19"/>
        </w:rPr>
        <w:t>Symbols, Revised to 1994, (1994).</w:t>
      </w:r>
    </w:p>
    <w:p w:rsidR="00A17032" w:rsidRPr="008A1E0A" w:rsidRDefault="00A17032" w:rsidP="00381EBF">
      <w:pPr>
        <w:pStyle w:val="bibitem"/>
        <w:numPr>
          <w:ilvl w:val="0"/>
          <w:numId w:val="7"/>
        </w:numPr>
        <w:spacing w:line="260" w:lineRule="exact"/>
        <w:ind w:left="414" w:hanging="459"/>
        <w:rPr>
          <w:szCs w:val="19"/>
        </w:rPr>
      </w:pPr>
      <w:r w:rsidRPr="008A1E0A">
        <w:rPr>
          <w:szCs w:val="19"/>
        </w:rPr>
        <w:t>M.</w:t>
      </w:r>
      <w:r>
        <w:rPr>
          <w:szCs w:val="19"/>
        </w:rPr>
        <w:t xml:space="preserve"> </w:t>
      </w:r>
      <w:r w:rsidRPr="008A1E0A">
        <w:rPr>
          <w:szCs w:val="19"/>
        </w:rPr>
        <w:t>E. Brown, An interactive environment for literate programming, PhD thesis,</w:t>
      </w:r>
      <w:r>
        <w:rPr>
          <w:szCs w:val="19"/>
        </w:rPr>
        <w:t xml:space="preserve"> </w:t>
      </w:r>
      <w:r w:rsidRPr="008A1E0A">
        <w:rPr>
          <w:szCs w:val="19"/>
        </w:rPr>
        <w:t>Texas A&amp;M University, (TX, USA, 1988), pp. ix + 102.</w:t>
      </w:r>
    </w:p>
    <w:p w:rsidR="00A17032" w:rsidRPr="008A1E0A" w:rsidRDefault="00A17032" w:rsidP="00381EBF">
      <w:pPr>
        <w:pStyle w:val="bibitem"/>
        <w:numPr>
          <w:ilvl w:val="0"/>
          <w:numId w:val="7"/>
        </w:numPr>
        <w:spacing w:line="260" w:lineRule="exact"/>
        <w:ind w:left="414" w:hanging="459"/>
        <w:rPr>
          <w:szCs w:val="19"/>
        </w:rPr>
      </w:pPr>
      <w:r w:rsidRPr="008A1E0A">
        <w:rPr>
          <w:szCs w:val="19"/>
        </w:rPr>
        <w:t>G.</w:t>
      </w:r>
      <w:r>
        <w:rPr>
          <w:szCs w:val="19"/>
        </w:rPr>
        <w:t xml:space="preserve"> </w:t>
      </w:r>
      <w:r w:rsidRPr="008A1E0A">
        <w:rPr>
          <w:szCs w:val="19"/>
        </w:rPr>
        <w:t xml:space="preserve">S. </w:t>
      </w:r>
      <w:proofErr w:type="spellStart"/>
      <w:r w:rsidRPr="008A1E0A">
        <w:rPr>
          <w:szCs w:val="19"/>
        </w:rPr>
        <w:t>Lodha</w:t>
      </w:r>
      <w:proofErr w:type="spellEnd"/>
      <w:r w:rsidRPr="008A1E0A">
        <w:rPr>
          <w:szCs w:val="19"/>
        </w:rPr>
        <w:t xml:space="preserve">, Quantitative interpretation of </w:t>
      </w:r>
      <w:proofErr w:type="spellStart"/>
      <w:r w:rsidRPr="008A1E0A">
        <w:rPr>
          <w:szCs w:val="19"/>
        </w:rPr>
        <w:t>ariborne</w:t>
      </w:r>
      <w:proofErr w:type="spellEnd"/>
      <w:r w:rsidRPr="008A1E0A">
        <w:rPr>
          <w:szCs w:val="19"/>
        </w:rPr>
        <w:t xml:space="preserve"> electromagnetic response</w:t>
      </w:r>
      <w:r>
        <w:rPr>
          <w:szCs w:val="19"/>
        </w:rPr>
        <w:t xml:space="preserve"> </w:t>
      </w:r>
      <w:r w:rsidRPr="008A1E0A">
        <w:rPr>
          <w:szCs w:val="19"/>
        </w:rPr>
        <w:t>for a spherical model, Master's thesis, University of Toronto (1974).</w:t>
      </w:r>
    </w:p>
    <w:p w:rsidR="00A17032" w:rsidRPr="008A1E0A" w:rsidRDefault="00A17032" w:rsidP="00381EBF">
      <w:pPr>
        <w:pStyle w:val="bibitem"/>
        <w:numPr>
          <w:ilvl w:val="0"/>
          <w:numId w:val="7"/>
        </w:numPr>
        <w:spacing w:line="260" w:lineRule="exact"/>
        <w:ind w:left="414" w:hanging="459"/>
        <w:rPr>
          <w:szCs w:val="19"/>
        </w:rPr>
      </w:pPr>
      <w:r w:rsidRPr="008A1E0A">
        <w:rPr>
          <w:szCs w:val="19"/>
        </w:rPr>
        <w:t>D.</w:t>
      </w:r>
      <w:r>
        <w:rPr>
          <w:szCs w:val="19"/>
        </w:rPr>
        <w:t xml:space="preserve"> </w:t>
      </w:r>
      <w:r w:rsidRPr="008A1E0A">
        <w:rPr>
          <w:szCs w:val="19"/>
        </w:rPr>
        <w:t xml:space="preserve">Jones, The term </w:t>
      </w:r>
      <w:r>
        <w:rPr>
          <w:szCs w:val="19"/>
        </w:rPr>
        <w:t>‘</w:t>
      </w:r>
      <w:r w:rsidRPr="008A1E0A">
        <w:rPr>
          <w:szCs w:val="19"/>
        </w:rPr>
        <w:t>phoneme</w:t>
      </w:r>
      <w:r>
        <w:rPr>
          <w:szCs w:val="19"/>
        </w:rPr>
        <w:t>’</w:t>
      </w:r>
      <w:r w:rsidRPr="008A1E0A">
        <w:rPr>
          <w:szCs w:val="19"/>
        </w:rPr>
        <w:t xml:space="preserve">, in </w:t>
      </w:r>
      <w:r w:rsidRPr="00E60BB7">
        <w:rPr>
          <w:i/>
          <w:szCs w:val="19"/>
        </w:rPr>
        <w:t>Phonetics in Linguistics: A Book of Reading</w:t>
      </w:r>
      <w:r w:rsidRPr="008A1E0A">
        <w:rPr>
          <w:szCs w:val="19"/>
        </w:rPr>
        <w:t>, eds. W.</w:t>
      </w:r>
      <w:r>
        <w:rPr>
          <w:szCs w:val="19"/>
        </w:rPr>
        <w:t xml:space="preserve"> </w:t>
      </w:r>
      <w:r w:rsidRPr="008A1E0A">
        <w:rPr>
          <w:szCs w:val="19"/>
        </w:rPr>
        <w:t>E. Jones and J.</w:t>
      </w:r>
      <w:r>
        <w:rPr>
          <w:szCs w:val="19"/>
        </w:rPr>
        <w:t xml:space="preserve"> </w:t>
      </w:r>
      <w:r w:rsidRPr="008A1E0A">
        <w:rPr>
          <w:szCs w:val="19"/>
        </w:rPr>
        <w:t>Laver (Longman, London, 1973) pp.</w:t>
      </w:r>
      <w:r>
        <w:rPr>
          <w:szCs w:val="19"/>
        </w:rPr>
        <w:t xml:space="preserve"> </w:t>
      </w:r>
      <w:r w:rsidRPr="008A1E0A">
        <w:rPr>
          <w:szCs w:val="19"/>
        </w:rPr>
        <w:t>187</w:t>
      </w:r>
      <w:r>
        <w:rPr>
          <w:szCs w:val="19"/>
        </w:rPr>
        <w:t>–</w:t>
      </w:r>
      <w:r w:rsidRPr="008A1E0A">
        <w:rPr>
          <w:szCs w:val="19"/>
        </w:rPr>
        <w:t>204.</w:t>
      </w:r>
    </w:p>
    <w:p w:rsidR="001029CC" w:rsidRPr="00A17032" w:rsidRDefault="00A17032" w:rsidP="00381EBF">
      <w:pPr>
        <w:pStyle w:val="bibitem"/>
        <w:numPr>
          <w:ilvl w:val="0"/>
          <w:numId w:val="7"/>
        </w:numPr>
        <w:spacing w:line="260" w:lineRule="exact"/>
        <w:ind w:left="414" w:hanging="459"/>
      </w:pPr>
      <w:r w:rsidRPr="008A1E0A">
        <w:t>B.</w:t>
      </w:r>
      <w:r>
        <w:t xml:space="preserve"> </w:t>
      </w:r>
      <w:proofErr w:type="spellStart"/>
      <w:r w:rsidRPr="008A1E0A">
        <w:t>Davidsen</w:t>
      </w:r>
      <w:proofErr w:type="spellEnd"/>
      <w:r w:rsidRPr="008A1E0A">
        <w:t>,</w:t>
      </w:r>
      <w:r>
        <w:t xml:space="preserve"> </w:t>
      </w:r>
      <w:proofErr w:type="spellStart"/>
      <w:r w:rsidRPr="008A1E0A">
        <w:t>Netpbm</w:t>
      </w:r>
      <w:proofErr w:type="spellEnd"/>
      <w:r>
        <w:t xml:space="preserve"> </w:t>
      </w:r>
      <w:r w:rsidRPr="008A1E0A">
        <w:t>(1993),</w:t>
      </w:r>
      <w:r>
        <w:t xml:space="preserve"> </w:t>
      </w:r>
      <w:r w:rsidRPr="000449C4">
        <w:rPr>
          <w:rFonts w:ascii="Courier" w:hAnsi="Courier"/>
        </w:rPr>
        <w:t>ftp://ftp.wustl.edu/graphics/ graphics/packages/</w:t>
      </w:r>
      <w:proofErr w:type="spellStart"/>
      <w:r w:rsidRPr="000449C4">
        <w:rPr>
          <w:rFonts w:ascii="Courier" w:hAnsi="Courier"/>
        </w:rPr>
        <w:t>NetPBM</w:t>
      </w:r>
      <w:proofErr w:type="spellEnd"/>
      <w:r w:rsidRPr="008A1E0A">
        <w:t>.</w:t>
      </w:r>
    </w:p>
    <w:sectPr w:rsidR="001029CC" w:rsidRPr="00A17032" w:rsidSect="00D607BB">
      <w:headerReference w:type="even" r:id="rId13"/>
      <w:headerReference w:type="default" r:id="rId14"/>
      <w:headerReference w:type="first" r:id="rId15"/>
      <w:footerReference w:type="first" r:id="rId16"/>
      <w:footnotePr>
        <w:numFmt w:val="chicago"/>
        <w:numRestart w:val="eachSect"/>
      </w:footnotePr>
      <w:pgSz w:w="11909" w:h="16834" w:code="9"/>
      <w:pgMar w:top="2650" w:right="2362" w:bottom="2664" w:left="2347" w:header="2650" w:footer="2203"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F7" w:rsidRDefault="00CE45F7">
      <w:r>
        <w:separator/>
      </w:r>
    </w:p>
  </w:endnote>
  <w:endnote w:type="continuationSeparator" w:id="0">
    <w:p w:rsidR="00CE45F7" w:rsidRDefault="00CE4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BIG5黑体">
    <w:altName w:val="宋体"/>
    <w:charset w:val="86"/>
    <w:family w:val="roman"/>
    <w:pitch w:val="variable"/>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DE" w:rsidRDefault="00CA73DE">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F7" w:rsidRDefault="00CE45F7">
      <w:r>
        <w:separator/>
      </w:r>
    </w:p>
  </w:footnote>
  <w:footnote w:type="continuationSeparator" w:id="0">
    <w:p w:rsidR="00CE45F7" w:rsidRDefault="00CE4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DE" w:rsidRPr="00E76D37" w:rsidRDefault="00F27452">
    <w:pPr>
      <w:pStyle w:val="a9"/>
      <w:rPr>
        <w:rStyle w:val="ab"/>
        <w:sz w:val="18"/>
        <w:szCs w:val="18"/>
        <w:lang w:eastAsia="zh-CN"/>
      </w:rPr>
    </w:pPr>
    <w:r w:rsidRPr="00F27452">
      <w:rPr>
        <w:noProof/>
        <w:sz w:val="18"/>
        <w:szCs w:val="18"/>
        <w:lang w:val="en-SG" w:eastAsia="en-SG"/>
      </w:rPr>
      <w:pict>
        <v:group id="Group 16" o:spid="_x0000_s4127" style="position:absolute;margin-left:0;margin-top:0;width:525.1pt;height:758.95pt;z-index:251657728;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">
          <v:group id="Group 17" o:spid="_x0000_s4135" style="position:absolute;left:691;top:819;width:10502;height:576"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18" o:spid="_x0000_s4139"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19" o:spid="_x0000_s4141"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1YsQAAADbAAAADwAAAGRycy9kb3ducmV2LnhtbESPQWsCMRCF7wX/Qxihl1Kz3Yosq1Fs&#10;YaXtTa33YTNmVzeTJUl1++8bQejx8eZ9b95iNdhOXMiH1rGCl0kGgrh2umWj4HtfPRcgQkTW2Dkm&#10;Bb8UYLUcPSyw1O7KW7rsohEJwqFEBU2MfSllqBuyGCauJ07e0XmLMUlvpPZ4TXDbyTzLZtJiy6mh&#10;wZ7eG6rPux+b3vjcF8VUf3nz9mSqU37Iq02xUepxPKznICIN8f/4nv7QCl6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HVixAAAANsAAAAPAAAAAAAAAAAA&#10;AAAAAKECAABkcnMvZG93bnJldi54bWxQSwUGAAAAAAQABAD5AAAAkgMAAAAA&#10;" strokeweight=".25pt"/>
              <v:line id="Line 20" o:spid="_x0000_s4140"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G4MUAAADbAAAADwAAAGRycy9kb3ducmV2LnhtbESPT4vCMBTE7wt+h/AEL4umWlyWahQR&#10;xD8HQbsXb4/m2Xa3ealN1PrtjSDscZiZ3zDTeWsqcaPGlZYVDAcRCOLM6pJzBT/pqv8NwnlkjZVl&#10;UvAgB/NZ52OKibZ3PtDt6HMRIOwSVFB4XydSuqwgg25ga+LgnW1j0AfZ5FI3eA9wU8lRFH1JgyWH&#10;hQJrWhaU/R2vRkHpTpfDdpQOd7/jbG/WaZyuP2Olet12MQHhqfX/4Xd7oxXEY3h9CT9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dG4MUAAADbAAAADwAAAAAAAAAA&#10;AAAAAAChAgAAZHJzL2Rvd25yZXYueG1sUEsFBgAAAAAEAAQA+QAAAJMDAAAAAA==&#10;" strokeweight=".25pt"/>
            </v:group>
            <v:group id="Group 21" o:spid="_x0000_s4136"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T6x7/CAAAA2wAAAA8A&#10;AAAAAAAAAAAAAAAAqgIAAGRycy9kb3ducmV2LnhtbFBLBQYAAAAABAAEAPoAAACZAwAAAAA=&#10;">
              <v:line id="Line 22" o:spid="_x0000_s4138"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7rFcQAAADbAAAADwAAAGRycy9kb3ducmV2LnhtbESPwU7DMBBE75X4B2srcamoQ4ogCnUr&#10;QEpVuJHCfRUvTmi8jmy3DX+PK1XqcTQ7b3aW69H24kg+dI4V3M8zEMSN0x0bBV+76q4AESKyxt4x&#10;KfijAOvVzWSJpXYn/qRjHY1IEA4lKmhjHEopQ9OSxTB3A3Hyfpy3GJP0RmqPpwS3vcyz7FFa7Dg1&#10;tDjQW0vNvj7Y9Mb7rige9Ic3rzNT/ebfebUpNkrdTseXZxCRxng9vqS3WsHiCc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usVxAAAANsAAAAPAAAAAAAAAAAA&#10;AAAAAKECAABkcnMvZG93bnJldi54bWxQSwUGAAAAAAQABAD5AAAAkgMAAAAA&#10;" strokeweight=".25pt"/>
              <v:line id="Line 23" o:spid="_x0000_s4137"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pfsMAAADbAAAADwAAAGRycy9kb3ducmV2LnhtbERPTWvCQBC9F/wPywi9FLPRYJE0q4hQ&#10;bHsQknjxNmSnSTQ7m2a3Jv333UOhx8f7znaT6cSdBtdaVrCMYhDEldUt1wrO5etiA8J5ZI2dZVLw&#10;Qw5229lDhqm2I+d0L3wtQgi7FBU03veplK5qyKCLbE8cuE87GPQBDrXUA44h3HRyFcfP0mDLoaHB&#10;ng4NVbfi2yho3eUrf1+Vy4/rujqZY5mUx6dEqcf5tH8B4Wny/+I/95tWkISx4Uv4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m6X7DAAAA2wAAAA8AAAAAAAAAAAAA&#10;AAAAoQIAAGRycy9kb3ducmV2LnhtbFBLBQYAAAAABAAEAPkAAACRAwAAAAA=&#10;" strokeweight=".25pt"/>
            </v:group>
          </v:group>
          <v:group id="Group 24" o:spid="_x0000_s4128" style="position:absolute;left:691;top:15422;width:10502;height:576;flip:y"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VTzcIAAADbAAAADwAAAGRycy9kb3ducmV2LnhtbESPQWvCQBSE7wX/w/KE&#10;3upGG4pGVxFBkeKlqYrHR/aZLGbfhuyq6b93BaHHYWa+YWaLztbiRq03jhUMBwkI4sJpw6WC/e/6&#10;YwzCB2SNtWNS8EceFvPe2wwz7e78Q7c8lCJC2GeooAqhyaT0RUUW/cA1xNE7u9ZiiLItpW7xHuG2&#10;lqMk+ZIWDceFChtaVVRc8qtVcFialNLj6XuXFERbLU+b3KRKvfe75RREoC78h1/trVbwOYH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VlU83CAAAA2wAAAA8A&#10;AAAAAAAAAAAAAAAAqgIAAGRycy9kb3ducmV2LnhtbFBLBQYAAAAABAAEAPoAAACZAwAAAAA=&#10;">
            <v:group id="Group 25" o:spid="_x0000_s4132"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26" o:spid="_x0000_s4134"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2lh8QAAADbAAAADwAAAGRycy9kb3ducmV2LnhtbESPQWvCQBCF74L/YRmhF6kbg0hIXaUK&#10;kbY3o96H7HSTNjsbdrea/vtuodDj48373rzNbrS9uJEPnWMFy0UGgrhxumOj4HKuHgsQISJr7B2T&#10;gm8KsNtOJxsstbvziW51NCJBOJSooI1xKKUMTUsWw8INxMl7d95iTNIbqT3eE9z2Ms+ytbTYcWpo&#10;caBDS81n/WXTG6/noljpN2/2c1N95Ne8OhZHpR5m4/MTiEhj/D/+S79oBasl/G5JAJ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aWHxAAAANsAAAAPAAAAAAAAAAAA&#10;AAAAAKECAABkcnMvZG93bnJldi54bWxQSwUGAAAAAAQABAD5AAAAkgMAAAAA&#10;" strokeweight=".25pt"/>
              <v:line id="Line 27" o:spid="_x0000_s4133"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it6cUAAADbAAAADwAAAGRycy9kb3ducmV2LnhtbESPQWvCQBSE74L/YXmCF6kbY5USXUUE&#10;UXsoaHrp7ZF9JtHs25hdNf57t1DocZiZb5j5sjWVuFPjSssKRsMIBHFmdcm5gu908/YBwnlkjZVl&#10;UvAkB8tFtzPHRNsHH+h+9LkIEHYJKii8rxMpXVaQQTe0NXHwTrYx6INscqkbfAS4qWQcRVNpsOSw&#10;UGBN64Kyy/FmFJTu53rYx+no8zzJvsw2HafbwVipfq9dzUB4av1/+K+90wreY/j9En6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it6cUAAADbAAAADwAAAAAAAAAA&#10;AAAAAAChAgAAZHJzL2Rvd25yZXYueG1sUEsFBgAAAAAEAAQA+QAAAJMDAAAAAA==&#10;" strokeweight=".25pt"/>
            </v:group>
            <v:group id="Group 28" o:spid="_x0000_s4129"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sixdawwAAANsAAAAP&#10;AAAAAAAAAAAAAAAAAKoCAABkcnMvZG93bnJldi54bWxQSwUGAAAAAAQABAD6AAAAmgMAAAAA&#10;">
              <v:line id="Line 29" o:spid="_x0000_s4131"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GH8QAAADbAAAADwAAAGRycy9kb3ducmV2LnhtbESPQWvCQBCF74X+h2WEXkrdNIQSoqvY&#10;QqT1VrX3ITtuotnZsLvV9N93BcHj48373rz5crS9OJMPnWMFr9MMBHHjdMdGwX5Xv5QgQkTW2Dsm&#10;BX8UYLl4fJhjpd2Fv+m8jUYkCIcKFbQxDpWUoWnJYpi6gTh5B+ctxiS9kdrjJcFtL/Mse5MWO04N&#10;LQ700VJz2v7a9MbXriwLvfHm/dnUx/wnr9flWqmnybiagYg0xvvxLf2pFRQFXLckA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gYfxAAAANsAAAAPAAAAAAAAAAAA&#10;AAAAAKECAABkcnMvZG93bnJldi54bWxQSwUGAAAAAAQABAD5AAAAkgMAAAAA&#10;" strokeweight=".25pt"/>
              <v:line id="Line 30" o:spid="_x0000_s4130"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1ncUAAADbAAAADwAAAGRycy9kb3ducmV2LnhtbESPQYvCMBSE74L/ITxhL6KpuopUo8jC&#10;ou5B0Hrx9miebbV5qU1W6783Cwseh5n5hpkvG1OKO9WusKxg0I9AEKdWF5wpOCbfvSkI55E1lpZJ&#10;wZMcLBft1hxjbR+8p/vBZyJA2MWoIPe+iqV0aU4GXd9WxME729qgD7LOpK7xEeCmlMMomkiDBYeF&#10;HCv6yim9Hn6NgsKdbvvtMBn8XMbpzqyTUbLujpT66DSrGQhPjX+H/9sbreBzDH9fw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E1ncUAAADbAAAADwAAAAAAAAAA&#10;AAAAAAChAgAAZHJzL2Rvd25yZXYueG1sUEsFBgAAAAAEAAQA+QAAAJMDAAAAAA==&#10;" strokeweight=".25pt"/>
            </v:group>
          </v:group>
          <w10:wrap anchorx="page" anchory="page"/>
          <w10:anchorlock/>
        </v:group>
      </w:pict>
    </w:r>
  </w:p>
  <w:p w:rsidR="001156DC" w:rsidRDefault="001156D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DE" w:rsidRDefault="00F27452">
    <w:pPr>
      <w:spacing w:line="240" w:lineRule="atLeast"/>
      <w:jc w:val="right"/>
      <w:rPr>
        <w:rStyle w:val="ab"/>
        <w:sz w:val="18"/>
        <w:szCs w:val="18"/>
        <w:lang w:eastAsia="zh-CN"/>
      </w:rPr>
    </w:pPr>
    <w:r w:rsidRPr="00F27452">
      <w:rPr>
        <w:noProof/>
        <w:sz w:val="18"/>
        <w:szCs w:val="18"/>
        <w:lang w:val="en-SG" w:eastAsia="en-SG"/>
      </w:rPr>
      <w:pict>
        <v:group id="Group 31" o:spid="_x0000_s4112" style="position:absolute;left:0;text-align:left;margin-left:0;margin-top:0;width:525.1pt;height:758.95pt;z-index:251658752;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">
          <v:group id="Group 32" o:spid="_x0000_s4120" style="position:absolute;left:691;top:819;width:10502;height:576"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33" o:spid="_x0000_s4124"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34" o:spid="_x0000_s4126"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GnMQAAADbAAAADwAAAGRycy9kb3ducmV2LnhtbESPzWrDMBCE74W8g9hCL6WRY0pxnSgh&#10;KTi0veXvvlgb2am1MpKauG9fBQK57TLzzc7OFoPtxJl8aB0rmIwzEMS10y0bBftd9VKACBFZY+eY&#10;FPxRgMV89DDDUrsLb+i8jUakEA4lKmhi7EspQ92QxTB2PXHSjs5bjGn1RmqPlxRuO5ln2Zu02HK6&#10;0GBPHw3VP9tfm2p87YriVX97s3o21Sk/5NW6WCv19DgspyAiDfFuvtGfOnHvcP0lDS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IacxAAAANsAAAAPAAAAAAAAAAAA&#10;AAAAAKECAABkcnMvZG93bnJldi54bWxQSwUGAAAAAAQABAD5AAAAkgMAAAAA&#10;" strokeweight=".25pt"/>
              <v:line id="Line 35" o:spid="_x0000_s4125"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zpcEAAADbAAAADwAAAGRycy9kb3ducmV2LnhtbERPTYvCMBC9C/6HMIIX0dTKilSjiLC4&#10;62FB68Xb0IxttZl0m6j135uD4PHxvher1lTiTo0rLSsYjyIQxJnVJecKjun3cAbCeWSNlWVS8CQH&#10;q2W3s8BE2wfv6X7wuQgh7BJUUHhfJ1K6rCCDbmRr4sCdbWPQB9jkUjf4COGmknEUTaXBkkNDgTVt&#10;Csquh5tRULrT//43Tse7y1f2Z7bpJN0OJkr1e+16DsJT6z/it/tHK4jD+vAl/A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CXOlwQAAANsAAAAPAAAAAAAAAAAAAAAA&#10;AKECAABkcnMvZG93bnJldi54bWxQSwUGAAAAAAQABAD5AAAAjwMAAAAA&#10;" strokeweight=".25pt"/>
            </v:group>
            <v:group id="Group 36" o:spid="_x0000_s4121"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line id="Line 37" o:spid="_x0000_s4123"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DeUMMAAADbAAAADwAAAGRycy9kb3ducmV2LnhtbESPzWrDMBCE74W+g9hCLqWRK0IxbpSQ&#10;FhyS3pqf+2JtZCfWykhq4r59VSj0OMzONzvz5eh6caUQO88anqcFCOLGm46thsO+fipBxIRssPdM&#10;Gr4pwnJxfzfHyvgbf9J1l6zIEI4VamhTGiopY9OSwzj1A3H2Tj44TFkGK03AW4a7XqqieJEOO84N&#10;LQ703lJz2X25/MZ2X5Yz8xHs26Otz+qo6nW51nryMK5eQSQa0//xX3pjNCgFv1syA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3lDDAAAA2wAAAA8AAAAAAAAAAAAA&#10;AAAAoQIAAGRycy9kb3ducmV2LnhtbFBLBQYAAAAABAAEAPkAAACRAwAAAAA=&#10;" strokeweight=".25pt"/>
              <v:line id="Line 38" o:spid="_x0000_s4122"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t0sUAAADbAAAADwAAAGRycy9kb3ducmV2LnhtbESPQWvCQBSE74L/YXkFL1I3JigluooI&#10;ou1B0Hjx9si+Jmmzb2N21fTfdwXB4zAz3zDzZWdqcaPWVZYVjEcRCOLc6ooLBads8/4BwnlkjbVl&#10;UvBHDpaLfm+OqbZ3PtDt6AsRIOxSVFB636RSurwkg25kG+LgfdvWoA+yLaRu8R7gppZxFE2lwYrD&#10;QokNrUvKf49Xo6By58vhM87GXz+TfG+2WZJth4lSg7duNQPhqfOv8LO90wriBB5fw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t0sUAAADbAAAADwAAAAAAAAAA&#10;AAAAAAChAgAAZHJzL2Rvd25yZXYueG1sUEsFBgAAAAAEAAQA+QAAAJMDAAAAAA==&#10;" strokeweight=".25pt"/>
            </v:group>
          </v:group>
          <v:group id="Group 39" o:spid="_x0000_s4113" style="position:absolute;left:691;top:15422;width:10502;height:576;flip:y"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qjsIAAADbAAAADwAAAGRycy9kb3ducmV2LnhtbESPT4vCMBTE78J+h/CE&#10;vdlUKYtUo4iwIosX6x88PppnG2xeShO1fnuzsLDHYWZ+w8yXvW3EgzpvHCsYJykI4tJpw5WC4+F7&#10;NAXhA7LGxjEpeJGH5eJjMMdcuyfv6VGESkQI+xwV1CG0uZS+rMmiT1xLHL2r6yyGKLtK6g6fEW4b&#10;OUnTL2nRcFyosaV1TeWtuFsFp5XJKDtffnZpSbTV8rIpTKbU57BfzUAE6sN/+K+91QomG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69ao7CAAAA2wAAAA8A&#10;AAAAAAAAAAAAAAAAqgIAAGRycy9kb3ducmV2LnhtbFBLBQYAAAAABAAEAPoAAACZAwAAAAA=&#10;">
            <v:group id="Group 40" o:spid="_x0000_s4117"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41" o:spid="_x0000_s4119"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YU8MAAADbAAAADwAAAGRycy9kb3ducmV2LnhtbESPzWrDMBCE74G+g9hALiGRa0IwbpSQ&#10;Fhza3vJ3X6yt7NZaGUlJ3LevAoUch9n5Zme1GWwnruRD61jB8zwDQVw73bJRcDpWswJEiMgaO8ek&#10;4JcCbNZPoxWW2t14T9dDNCJBOJSooImxL6UMdUMWw9z1xMn7ct5iTNIbqT3eEtx2Ms+ypbTYcmpo&#10;sKe3huqfw8WmNz6ORbHQn968Tk31nZ/zalfslJqMh+0LiEhDfBz/p9+1gnwJ9y0JAH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72FPDAAAA2wAAAA8AAAAAAAAAAAAA&#10;AAAAoQIAAGRycy9kb3ducmV2LnhtbFBLBQYAAAAABAAEAPkAAACRAwAAAAA=&#10;" strokeweight=".25pt"/>
              <v:line id="Line 42" o:spid="_x0000_s4118"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Dr0cUAAADbAAAADwAAAGRycy9kb3ducmV2LnhtbESPQWvCQBSE74L/YXmCF6kbI9USXUUE&#10;UXsoaHrp7ZF9JtHs25hdNf57t1DocZiZb5j5sjWVuFPjSssKRsMIBHFmdcm5gu908/YBwnlkjZVl&#10;UvAkB8tFtzPHRNsHH+h+9LkIEHYJKii8rxMpXVaQQTe0NXHwTrYx6INscqkbfAS4qWQcRRNpsOSw&#10;UGBN64Kyy/FmFJTu53rYx+no8/yefZltOk63g7FS/V67moHw1Pr/8F97pxXEU/j9En6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Dr0cUAAADbAAAADwAAAAAAAAAA&#10;AAAAAAChAgAAZHJzL2Rvd25yZXYueG1sUEsFBgAAAAAEAAQA+QAAAJMDAAAAAA==&#10;" strokeweight=".25pt"/>
            </v:group>
            <v:group id="Group 43" o:spid="_x0000_s4114"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gi8AAAADbAAAADwAAAGRycy9kb3ducmV2LnhtbERPy2qDQBTdB/oPwy10&#10;F8cECcVmIhJICKWb2AcuL86NDnHuiDNV+/edRaHLw3nvi8X2YqLRG8cKNkkKgrhx2nCr4OP9tH4G&#10;4QOyxt4xKfghD8XhYbXHXLuZrzRVoRUxhH2OCroQhlxK33Rk0SduII7czY0WQ4RjK/WIcwy3vdym&#10;6U5aNBwbOhzo2FFzr76tgs/SZJR91a9vaUN00bI+VyZT6ulxKV9ABFrCv/jPfdEKtnFs/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8GCLwAAAANsAAAAPAAAA&#10;AAAAAAAAAAAAAKoCAABkcnMvZG93bnJldi54bWxQSwUGAAAAAAQABAD6AAAAlwMAAAAA&#10;">
              <v:line id="Line 44" o:spid="_x0000_s4116"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IcQAAADbAAAADwAAAGRycy9kb3ducmV2LnhtbESPzWrDMBCE74W8g9hCL6WRY0pxnSgh&#10;KTi0veXvvlgb2am1MpKauG9fBQI5DrPzzc5sMdhOnMmH1rGCyTgDQVw73bJRsN9VLwWIEJE1do5J&#10;wR8FWMxHDzMstbvwhs7baESCcChRQRNjX0oZ6oYshrHriZN3dN5iTNIbqT1eEtx2Ms+yN2mx5dTQ&#10;YE8fDdU/21+b3vjaFcWr/vZm9WyqU37Iq3WxVurpcVhOQUQa4v34lv7UCvJ3uG5JA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EwhxAAAANsAAAAPAAAAAAAAAAAA&#10;AAAAAKECAABkcnMvZG93bnJldi54bWxQSwUGAAAAAAQABAD5AAAAkgMAAAAA&#10;" strokeweight=".25pt"/>
              <v:line id="Line 45" o:spid="_x0000_s4115"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leMMAAADbAAAADwAAAGRycy9kb3ducmV2LnhtbERPTWvCQBC9F/wPywi9FLPRYJE0q4hQ&#10;bHsQknjxNmSnSTQ7m2a3Jv333UOhx8f7znaT6cSdBtdaVrCMYhDEldUt1wrO5etiA8J5ZI2dZVLw&#10;Qw5229lDhqm2I+d0L3wtQgi7FBU03veplK5qyKCLbE8cuE87GPQBDrXUA44h3HRyFcfP0mDLoaHB&#10;ng4NVbfi2yho3eUrf1+Vy4/rujqZY5mUx6dEqcf5tH8B4Wny/+I/95tWkIT14Uv4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Q5XjDAAAA2wAAAA8AAAAAAAAAAAAA&#10;AAAAoQIAAGRycy9kb3ducmV2LnhtbFBLBQYAAAAABAAEAPkAAACRAwAAAAA=&#10;" strokeweight=".25pt"/>
            </v:group>
          </v:group>
          <w10:wrap anchorx="page" anchory="page"/>
          <w10:anchorlock/>
        </v:group>
      </w:pict>
    </w:r>
  </w:p>
  <w:p w:rsidR="00E76D37" w:rsidRPr="00E76D37" w:rsidRDefault="00E76D37">
    <w:pPr>
      <w:spacing w:line="240" w:lineRule="atLeast"/>
      <w:jc w:val="right"/>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8D" w:rsidRDefault="00F27452" w:rsidP="00D37C9C">
    <w:pPr>
      <w:pStyle w:val="a9"/>
      <w:spacing w:line="220" w:lineRule="exact"/>
      <w:jc w:val="right"/>
      <w:rPr>
        <w:rStyle w:val="ab"/>
        <w:sz w:val="18"/>
        <w:szCs w:val="18"/>
        <w:lang w:eastAsia="zh-CN"/>
      </w:rPr>
    </w:pPr>
    <w:r w:rsidRPr="00F27452">
      <w:rPr>
        <w:noProof/>
        <w:sz w:val="18"/>
        <w:szCs w:val="18"/>
        <w:lang w:val="en-SG" w:eastAsia="en-SG"/>
      </w:rPr>
      <w:pict>
        <v:group id="Group 1" o:spid="_x0000_s4097" style="position:absolute;left:0;text-align:left;margin-left:0;margin-top:0;width:525.1pt;height:758.95pt;z-index:251656704;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">
          <v:group id="Group 2" o:spid="_x0000_s4105" style="position:absolute;left:691;top:819;width:10502;height:576"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4109"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4111"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X78AAADaAAAADwAAAGRycy9kb3ducmV2LnhtbERPW2vCMBR+H+w/hCP4MjS1iJTOKE6o&#10;bL55ez80Z2m35qQkUbt/vwiDPX589+V6sJ24kQ+tYwWzaQaCuHa6ZaPgfKomBYgQkTV2jknBDwVY&#10;r56fllhqd+cD3Y7RiBTCoUQFTYx9KWWoG7IYpq4nTtyn8xZjgt5I7fGewm0n8yxbSIstp4YGe9o2&#10;VH8frzbN+DgVxVzvvXl7MdVXfsmrXbFTajwaNq8gIg3xX/znftcK5vC4kvw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6UMX78AAADaAAAADwAAAAAAAAAAAAAAAACh&#10;AgAAZHJzL2Rvd25yZXYueG1sUEsFBgAAAAAEAAQA+QAAAI0DAAAAAA==&#10;" strokeweight=".25pt"/>
              <v:line id="Line 5" o:spid="_x0000_s4110"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PsQAAADaAAAADwAAAGRycy9kb3ducmV2LnhtbESPQYvCMBSE74L/ITzBi2iq4iLVKMuC&#10;qHtYsPXi7dE822rzUpuo9d+bhYU9DjPzDbNct6YSD2pcaVnBeBSBIM6sLjlXcEw3wzkI55E1VpZJ&#10;wYscrFfdzhJjbZ98oEficxEg7GJUUHhfx1K6rCCDbmRr4uCdbWPQB9nkUjf4DHBTyUkUfUiDJYeF&#10;Amv6Kii7JnejoHSn22E/Scffl1n2Y7bpNN0Opkr1e+3nAoSn1v+H/9o7rWAGv1fCD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g+xAAAANoAAAAPAAAAAAAAAAAA&#10;AAAAAKECAABkcnMvZG93bnJldi54bWxQSwUGAAAAAAQABAD5AAAAkgMAAAAA&#10;" strokeweight=".25pt"/>
            </v:group>
            <v:group id="Group 6" o:spid="_x0000_s4106"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7" o:spid="_x0000_s4108"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eSKMAAAADaAAAADwAAAGRycy9kb3ducmV2LnhtbERPW2vCMBR+H+w/hDPwRWa6MrR0RtFB&#10;RffmZe+H5izt1pyUJGr994sw2OPHd58vB9uJC/nQOlbwMslAENdOt2wUnI7VcwEiRGSNnWNScKMA&#10;y8XjwxxL7a68p8shGpFCOJSooImxL6UMdUMWw8T1xIn7ct5iTNAbqT1eU7jtZJ5lU2mx5dTQYE/v&#10;DdU/h7NNM3bHonjVH96sx6b6zj/zalNslBo9Das3EJGG+C/+c2+1ghncryQ/yM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3kijAAAAA2gAAAA8AAAAAAAAAAAAAAAAA&#10;oQIAAGRycy9kb3ducmV2LnhtbFBLBQYAAAAABAAEAPkAAACOAwAAAAA=&#10;" strokeweight=".25pt"/>
              <v:line id="Line 8" o:spid="_x0000_s4107"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noMIAAADaAAAADwAAAGRycy9kb3ducmV2LnhtbERPz2vCMBS+D/wfwhO8jJlW2ZBqLCIM&#10;Nw8DrZfdHs2zrTYvXRK1/vfmIOz48f1e5L1pxZWcbywrSMcJCOLS6oYrBYfi820Gwgdkja1lUnAn&#10;D/ly8LLATNsb7+i6D5WIIewzVFCH0GVS+rImg35sO+LIHa0zGCJ0ldQObzHctHKSJB/SYMOxocaO&#10;1jWV5/3FKGj879/ue1Kk29N7+WM2xbTYvE6VGg371RxEoD78i5/uL60gbo1X4g2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rnoMIAAADaAAAADwAAAAAAAAAAAAAA&#10;AAChAgAAZHJzL2Rvd25yZXYueG1sUEsFBgAAAAAEAAQA+QAAAJADAAAAAA==&#10;" strokeweight=".25pt"/>
            </v:group>
          </v:group>
          <v:group id="Group 9" o:spid="_x0000_s4098" style="position:absolute;left:691;top:15422;width:10502;height:576;flip:y" coordorigin="693,819" coordsize="1050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group id="Group 10" o:spid="_x0000_s4102" style="position:absolute;left:693;top:819;width:582;height:576"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11" o:spid="_x0000_s4104"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6KmsQAAADbAAAADwAAAGRycy9kb3ducmV2LnhtbESPT2sCMRDF7wW/QxjBS9GsSynL1iha&#10;WLG91T/3YTPNbruZLEmq67c3BcHbDO/93rxZrAbbiTP50DpWMJ9lIIhrp1s2Co6HalqACBFZY+eY&#10;FFwpwGo5elpgqd2Fv+i8j0akEA4lKmhi7EspQ92QxTBzPXHSvp23GNPqjdQeLyncdjLPsldpseV0&#10;ocGe3huqf/d/NtX4OBTFi/70ZvNsqp/8lFfbYqvUZDys30BEGuLDfKd3OnFz+P8lD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qaxAAAANsAAAAPAAAAAAAAAAAA&#10;AAAAAKECAABkcnMvZG93bnJldi54bWxQSwUGAAAAAAQABAD5AAAAkgMAAAAA&#10;" strokeweight=".25pt"/>
              <v:line id="Line 12" o:spid="_x0000_s4103"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C9MQAAADbAAAADwAAAGRycy9kb3ducmV2LnhtbERPTWvCQBC9F/wPywheSt2YUCmpq0hB&#10;0nooaLz0NmTHJJqdTbPbJP33bqHgbR7vc1ab0TSip87VlhUs5hEI4sLqmksFp3z39ALCeWSNjWVS&#10;8EsONuvJwwpTbQc+UH/0pQgh7FJUUHnfplK6oiKDbm5b4sCdbWfQB9iVUnc4hHDTyDiKltJgzaGh&#10;wpbeKiquxx+joHZf34ePOF/sL8/Fp8nyJM8eE6Vm03H7CsLT6O/if/e7DvNj+PslHC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L0xAAAANsAAAAPAAAAAAAAAAAA&#10;AAAAAKECAABkcnMvZG93bnJldi54bWxQSwUGAAAAAAQABAD5AAAAkgMAAAAA&#10;" strokeweight=".25pt"/>
            </v:group>
            <v:group id="Group 13" o:spid="_x0000_s4099" style="position:absolute;left:10613;top:819;width:582;height:576;flip:x" coordorigin="691,821" coordsize="58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line id="Line 14" o:spid="_x0000_s4101" style="position:absolute;flip:y;visibility:visible" from="1273,821" to="1273,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kpAsQAAADbAAAADwAAAGRycy9kb3ducmV2LnhtbESPT2sCMRDF7wW/Qxihl6LZLlKWrVG0&#10;sKK91T/3YTPNbruZLEmq67c3BcHbDO/93ryZLwfbiTP50DpW8DrNQBDXTrdsFBwP1aQAESKyxs4x&#10;KbhSgOVi9DTHUrsLf9F5H41IIRxKVNDE2JdShrohi2HqeuKkfTtvMabVG6k9XlK47WSeZW/SYsvp&#10;QoM9fTRU/+7/bKqxOxTFTH96s34x1U9+yqtNsVHqeTys3kFEGuLDfKe3OnEz+P8lD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SkCxAAAANsAAAAPAAAAAAAAAAAA&#10;AAAAAKECAABkcnMvZG93bnJldi54bWxQSwUGAAAAAAQABAD5AAAAkgMAAAAA&#10;" strokeweight=".25pt"/>
              <v:line id="Line 15" o:spid="_x0000_s4100" style="position:absolute;rotation:90;flip:y;visibility:visible" from="907,1181" to="90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agMMAAADbAAAADwAAAGRycy9kb3ducmV2LnhtbERPTWvCQBC9F/wPywi9FN1oUCR1FRFK&#10;Wg+Cxou3ITtN0mZn0+w2Sf99VxC8zeN9zno7mFp01LrKsoLZNAJBnFtdcaHgkr1NViCcR9ZYWyYF&#10;f+Rguxk9rTHRtucTdWdfiBDCLkEFpfdNIqXLSzLoprYhDtynbQ36ANtC6hb7EG5qOY+ipTRYcWgo&#10;saF9Sfn3+dcoqNz15/Qxz2aHr0V+NGkWZ+lLrNTzeNi9gvA0+If47n7XYf4Cbr+E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SGoDDAAAA2wAAAA8AAAAAAAAAAAAA&#10;AAAAoQIAAGRycy9kb3ducmV2LnhtbFBLBQYAAAAABAAEAPkAAACRAwAAAAA=&#10;" strokeweight=".25pt"/>
            </v:group>
          </v:group>
          <w10:wrap anchorx="page" anchory="page"/>
          <w10:anchorlock/>
        </v:group>
      </w:pict>
    </w:r>
  </w:p>
  <w:p w:rsidR="008C150C" w:rsidRPr="00E76D37" w:rsidRDefault="008C150C" w:rsidP="00F8278D">
    <w:pPr>
      <w:pStyle w:val="a9"/>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B3CC8C6"/>
    <w:lvl w:ilvl="0">
      <w:start w:val="1"/>
      <w:numFmt w:val="bullet"/>
      <w:pStyle w:val="a"/>
      <w:lvlText w:val=""/>
      <w:lvlJc w:val="left"/>
      <w:pPr>
        <w:tabs>
          <w:tab w:val="num" w:pos="1800"/>
        </w:tabs>
        <w:ind w:left="1800" w:hanging="360"/>
      </w:pPr>
      <w:rPr>
        <w:rFonts w:ascii="Symbol" w:hAnsi="Symbol" w:hint="default"/>
      </w:rPr>
    </w:lvl>
  </w:abstractNum>
  <w:abstractNum w:abstractNumId="1">
    <w:nsid w:val="042357CC"/>
    <w:multiLevelType w:val="singleLevel"/>
    <w:tmpl w:val="E736C696"/>
    <w:lvl w:ilvl="0">
      <w:start w:val="1"/>
      <w:numFmt w:val="lowerLetter"/>
      <w:lvlText w:val="(%1)"/>
      <w:lvlJc w:val="right"/>
      <w:pPr>
        <w:tabs>
          <w:tab w:val="num" w:pos="360"/>
        </w:tabs>
        <w:ind w:left="360" w:hanging="72"/>
      </w:pPr>
    </w:lvl>
  </w:abstractNum>
  <w:abstractNum w:abstractNumId="2">
    <w:nsid w:val="143147DE"/>
    <w:multiLevelType w:val="hybridMultilevel"/>
    <w:tmpl w:val="EB3E2D2A"/>
    <w:lvl w:ilvl="0" w:tplc="8DBE1E02">
      <w:start w:val="1"/>
      <w:numFmt w:val="lowerRoman"/>
      <w:pStyle w:val="ListRoman"/>
      <w:lvlText w:val="(%1)  "/>
      <w:lvlJc w:val="right"/>
      <w:pPr>
        <w:tabs>
          <w:tab w:val="num" w:pos="0"/>
        </w:tabs>
        <w:ind w:left="18" w:firstLine="360"/>
      </w:pPr>
      <w:rPr>
        <w:rFonts w:hint="default"/>
      </w:rPr>
    </w:lvl>
    <w:lvl w:ilvl="1" w:tplc="3B36CFF0">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53031"/>
    <w:multiLevelType w:val="singleLevel"/>
    <w:tmpl w:val="1BFE2A58"/>
    <w:lvl w:ilvl="0">
      <w:start w:val="1"/>
      <w:numFmt w:val="decimal"/>
      <w:lvlText w:val="(%1)"/>
      <w:lvlJc w:val="right"/>
      <w:pPr>
        <w:tabs>
          <w:tab w:val="num" w:pos="360"/>
        </w:tabs>
        <w:ind w:left="360" w:hanging="72"/>
      </w:pPr>
    </w:lvl>
  </w:abstractNum>
  <w:abstractNum w:abstractNumId="4">
    <w:nsid w:val="186223B5"/>
    <w:multiLevelType w:val="multilevel"/>
    <w:tmpl w:val="218C4C6A"/>
    <w:name w:val="head12"/>
    <w:lvl w:ilvl="0">
      <w:start w:val="1"/>
      <w:numFmt w:val="decimal"/>
      <w:lvlRestart w:val="0"/>
      <w:pStyle w:val="1"/>
      <w:lvlText w:val="%1.   "/>
      <w:lvlJc w:val="left"/>
      <w:pPr>
        <w:tabs>
          <w:tab w:val="num" w:pos="403"/>
        </w:tabs>
        <w:ind w:left="403" w:hanging="403"/>
      </w:pPr>
      <w:rPr>
        <w:rFonts w:hint="default"/>
        <w:b/>
        <w:i w:val="0"/>
      </w:rPr>
    </w:lvl>
    <w:lvl w:ilvl="1">
      <w:start w:val="1"/>
      <w:numFmt w:val="decimal"/>
      <w:pStyle w:val="2"/>
      <w:lvlText w:val="%1.%2.   "/>
      <w:lvlJc w:val="left"/>
      <w:pPr>
        <w:tabs>
          <w:tab w:val="num" w:pos="576"/>
        </w:tabs>
        <w:ind w:left="576" w:hanging="576"/>
      </w:pPr>
      <w:rPr>
        <w:rFonts w:hint="default"/>
        <w:b/>
        <w:i w:val="0"/>
      </w:rPr>
    </w:lvl>
    <w:lvl w:ilvl="2">
      <w:start w:val="1"/>
      <w:numFmt w:val="decimal"/>
      <w:pStyle w:val="3"/>
      <w:lvlText w:val="%1.%2.%3.   "/>
      <w:lvlJc w:val="left"/>
      <w:pPr>
        <w:tabs>
          <w:tab w:val="num" w:pos="720"/>
        </w:tabs>
        <w:ind w:left="576" w:hanging="576"/>
      </w:pPr>
      <w:rPr>
        <w:rFonts w:hint="default"/>
        <w:b w:val="0"/>
        <w:i w:val="0"/>
      </w:rPr>
    </w:lvl>
    <w:lvl w:ilvl="3">
      <w:start w:val="1"/>
      <w:numFmt w:val="decimal"/>
      <w:lvlRestart w:val="0"/>
      <w:pStyle w:val="4"/>
      <w:lvlText w:val="%1.%2.%3.%4   "/>
      <w:lvlJc w:val="left"/>
      <w:pPr>
        <w:tabs>
          <w:tab w:val="num" w:pos="0"/>
        </w:tabs>
        <w:ind w:left="576" w:hanging="576"/>
      </w:pPr>
      <w:rPr>
        <w:rFonts w:hint="default"/>
        <w:b/>
        <w:i w:val="0"/>
      </w:rPr>
    </w:lvl>
    <w:lvl w:ilvl="4">
      <w:start w:val="1"/>
      <w:numFmt w:val="decimal"/>
      <w:lvlText w:val="%1.%2.%3.%4.%5"/>
      <w:lvlJc w:val="left"/>
      <w:pPr>
        <w:tabs>
          <w:tab w:val="num" w:pos="876"/>
        </w:tabs>
        <w:ind w:left="876" w:hanging="1008"/>
      </w:pPr>
      <w:rPr>
        <w:rFonts w:hint="default"/>
      </w:rPr>
    </w:lvl>
    <w:lvl w:ilvl="5">
      <w:start w:val="1"/>
      <w:numFmt w:val="decimal"/>
      <w:lvlText w:val="%1.%2.%3.%4.%5.%6"/>
      <w:lvlJc w:val="left"/>
      <w:pPr>
        <w:tabs>
          <w:tab w:val="num" w:pos="1020"/>
        </w:tabs>
        <w:ind w:left="1020" w:hanging="1152"/>
      </w:pPr>
      <w:rPr>
        <w:rFonts w:hint="default"/>
      </w:rPr>
    </w:lvl>
    <w:lvl w:ilvl="6">
      <w:start w:val="1"/>
      <w:numFmt w:val="decimal"/>
      <w:lvlText w:val="%1.%2.%3.%4.%5.%6.%7"/>
      <w:lvlJc w:val="left"/>
      <w:pPr>
        <w:tabs>
          <w:tab w:val="num" w:pos="1164"/>
        </w:tabs>
        <w:ind w:left="1164" w:hanging="1296"/>
      </w:pPr>
      <w:rPr>
        <w:rFonts w:hint="default"/>
      </w:rPr>
    </w:lvl>
    <w:lvl w:ilvl="7">
      <w:start w:val="1"/>
      <w:numFmt w:val="decimal"/>
      <w:lvlText w:val="%1.%2.%3.%4.%5.%6.%7.%8"/>
      <w:lvlJc w:val="left"/>
      <w:pPr>
        <w:tabs>
          <w:tab w:val="num" w:pos="1308"/>
        </w:tabs>
        <w:ind w:left="1308" w:hanging="1440"/>
      </w:pPr>
      <w:rPr>
        <w:rFonts w:hint="default"/>
      </w:rPr>
    </w:lvl>
    <w:lvl w:ilvl="8">
      <w:start w:val="1"/>
      <w:numFmt w:val="decimal"/>
      <w:lvlText w:val="%1.%2.%3.%4.%5.%6.%7.%8.%9"/>
      <w:lvlJc w:val="left"/>
      <w:pPr>
        <w:tabs>
          <w:tab w:val="num" w:pos="1452"/>
        </w:tabs>
        <w:ind w:left="1452" w:hanging="1584"/>
      </w:pPr>
      <w:rPr>
        <w:rFonts w:hint="default"/>
      </w:rPr>
    </w:lvl>
  </w:abstractNum>
  <w:abstractNum w:abstractNumId="5">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6">
    <w:nsid w:val="28AF6BA8"/>
    <w:multiLevelType w:val="singleLevel"/>
    <w:tmpl w:val="804ED094"/>
    <w:lvl w:ilvl="0">
      <w:start w:val="1"/>
      <w:numFmt w:val="decimal"/>
      <w:pStyle w:val="Reference"/>
      <w:lvlText w:val="%1."/>
      <w:lvlJc w:val="right"/>
      <w:pPr>
        <w:tabs>
          <w:tab w:val="num" w:pos="360"/>
        </w:tabs>
        <w:ind w:left="360" w:hanging="72"/>
      </w:pPr>
    </w:lvl>
  </w:abstractNum>
  <w:abstractNum w:abstractNumId="7">
    <w:nsid w:val="2C1263B1"/>
    <w:multiLevelType w:val="singleLevel"/>
    <w:tmpl w:val="0409000F"/>
    <w:lvl w:ilvl="0">
      <w:start w:val="1"/>
      <w:numFmt w:val="decimal"/>
      <w:lvlText w:val="%1."/>
      <w:legacy w:legacy="1" w:legacySpace="0" w:legacyIndent="360"/>
      <w:lvlJc w:val="left"/>
      <w:pPr>
        <w:ind w:left="360" w:hanging="360"/>
      </w:pPr>
    </w:lvl>
  </w:abstractNum>
  <w:abstractNum w:abstractNumId="8">
    <w:nsid w:val="4C42347A"/>
    <w:multiLevelType w:val="multilevel"/>
    <w:tmpl w:val="FBE2AC5C"/>
    <w:lvl w:ilvl="0">
      <w:start w:val="1"/>
      <w:numFmt w:val="decimal"/>
      <w:suff w:val="nothing"/>
      <w:lvlText w:val="%1.   "/>
      <w:lvlJc w:val="left"/>
      <w:pPr>
        <w:ind w:left="360" w:hanging="360"/>
      </w:pPr>
      <w:rPr>
        <w:rFonts w:ascii="Times New Roman" w:hAnsi="Times New Roman" w:hint="default"/>
        <w:b/>
        <w:i w:val="0"/>
        <w:sz w:val="20"/>
      </w:rPr>
    </w:lvl>
    <w:lvl w:ilvl="1">
      <w:start w:val="1"/>
      <w:numFmt w:val="decimal"/>
      <w:suff w:val="nothing"/>
      <w:lvlText w:val="%1.%2.   "/>
      <w:lvlJc w:val="left"/>
      <w:pPr>
        <w:ind w:left="360" w:hanging="360"/>
      </w:pPr>
      <w:rPr>
        <w:rFonts w:hint="default"/>
        <w:b/>
        <w:i w:val="0"/>
      </w:rPr>
    </w:lvl>
    <w:lvl w:ilvl="2">
      <w:start w:val="1"/>
      <w:numFmt w:val="decimal"/>
      <w:suff w:val="nothing"/>
      <w:lvlText w:val="%1.%2.%3.   "/>
      <w:lvlJc w:val="left"/>
      <w:pPr>
        <w:ind w:left="720" w:hanging="720"/>
      </w:pPr>
      <w:rPr>
        <w:rFonts w:ascii="Times New Roman" w:hAnsi="Times New Roman"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F831C8D"/>
    <w:multiLevelType w:val="singleLevel"/>
    <w:tmpl w:val="A8BCB5AE"/>
    <w:lvl w:ilvl="0">
      <w:start w:val="1"/>
      <w:numFmt w:val="bullet"/>
      <w:lvlText w:val=""/>
      <w:lvlJc w:val="left"/>
      <w:pPr>
        <w:tabs>
          <w:tab w:val="num" w:pos="360"/>
        </w:tabs>
        <w:ind w:left="360" w:hanging="360"/>
      </w:pPr>
      <w:rPr>
        <w:rFonts w:ascii="Symbol" w:hAnsi="Symbol" w:hint="default"/>
      </w:rPr>
    </w:lvl>
  </w:abstractNum>
  <w:abstractNum w:abstractNumId="10">
    <w:nsid w:val="539B30B7"/>
    <w:multiLevelType w:val="hybridMultilevel"/>
    <w:tmpl w:val="A59CE4DA"/>
    <w:lvl w:ilvl="0" w:tplc="0FE4D90A">
      <w:start w:val="1"/>
      <w:numFmt w:val="lowerLetter"/>
      <w:pStyle w:val="ListAlpha"/>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12">
    <w:nsid w:val="648470FA"/>
    <w:multiLevelType w:val="multilevel"/>
    <w:tmpl w:val="08BC81B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6"/>
  </w:num>
  <w:num w:numId="2">
    <w:abstractNumId w:val="0"/>
  </w:num>
  <w:num w:numId="3">
    <w:abstractNumId w:val="4"/>
  </w:num>
  <w:num w:numId="4">
    <w:abstractNumId w:val="2"/>
  </w:num>
  <w:num w:numId="5">
    <w:abstractNumId w:val="10"/>
  </w:num>
  <w:num w:numId="6">
    <w:abstractNumId w:val="8"/>
  </w:num>
  <w:num w:numId="7">
    <w:abstractNumId w:val="7"/>
  </w:num>
  <w:num w:numId="8">
    <w:abstractNumId w:val="12"/>
  </w:num>
  <w:num w:numId="9">
    <w:abstractNumId w:val="3"/>
  </w:num>
  <w:num w:numId="10">
    <w:abstractNumId w:val="1"/>
  </w:num>
  <w:num w:numId="11">
    <w:abstractNumId w:val="5"/>
  </w:num>
  <w:num w:numId="12">
    <w:abstractNumId w:val="9"/>
  </w:num>
  <w:num w:numId="13">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attachedTemplate r:id="rId1"/>
  <w:linkStyles/>
  <w:stylePaneFormatFilter w:val="3F01"/>
  <w:defaultTabStop w:val="14"/>
  <w:hyphenationZone w:val="425"/>
  <w:doNotHyphenateCaps/>
  <w:evenAndOddHeaders/>
  <w:drawingGridHorizontalSpacing w:val="100"/>
  <w:drawingGridVerticalSpacing w:val="125"/>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numFmt w:val="chicago"/>
    <w:numRestart w:val="eachSect"/>
    <w:footnote w:id="-1"/>
    <w:footnote w:id="0"/>
  </w:footnotePr>
  <w:endnotePr>
    <w:endnote w:id="-1"/>
    <w:endnote w:id="0"/>
  </w:endnotePr>
  <w:compat>
    <w:useFELayout/>
  </w:compat>
  <w:rsids>
    <w:rsidRoot w:val="00763D0E"/>
    <w:rsid w:val="00001EE1"/>
    <w:rsid w:val="0000779F"/>
    <w:rsid w:val="00044841"/>
    <w:rsid w:val="000449C4"/>
    <w:rsid w:val="000546C8"/>
    <w:rsid w:val="00076F64"/>
    <w:rsid w:val="0008329B"/>
    <w:rsid w:val="0008661B"/>
    <w:rsid w:val="000A5F9E"/>
    <w:rsid w:val="000B6F9D"/>
    <w:rsid w:val="000C61B3"/>
    <w:rsid w:val="000E26FC"/>
    <w:rsid w:val="000E5BE9"/>
    <w:rsid w:val="001029CC"/>
    <w:rsid w:val="00105A46"/>
    <w:rsid w:val="001156DC"/>
    <w:rsid w:val="00136702"/>
    <w:rsid w:val="001425E0"/>
    <w:rsid w:val="001439F2"/>
    <w:rsid w:val="00171D5A"/>
    <w:rsid w:val="00176A4E"/>
    <w:rsid w:val="001A4610"/>
    <w:rsid w:val="001B142D"/>
    <w:rsid w:val="001B3ACB"/>
    <w:rsid w:val="001B3DA1"/>
    <w:rsid w:val="001B59AD"/>
    <w:rsid w:val="001C7488"/>
    <w:rsid w:val="001D3A5E"/>
    <w:rsid w:val="00203461"/>
    <w:rsid w:val="002355FE"/>
    <w:rsid w:val="00235F54"/>
    <w:rsid w:val="00236C47"/>
    <w:rsid w:val="002554ED"/>
    <w:rsid w:val="00272555"/>
    <w:rsid w:val="00275BE7"/>
    <w:rsid w:val="00276375"/>
    <w:rsid w:val="00285F6F"/>
    <w:rsid w:val="002879F7"/>
    <w:rsid w:val="00290A48"/>
    <w:rsid w:val="002B3388"/>
    <w:rsid w:val="002B7B89"/>
    <w:rsid w:val="002C090A"/>
    <w:rsid w:val="002C1F52"/>
    <w:rsid w:val="003035FD"/>
    <w:rsid w:val="00303FD6"/>
    <w:rsid w:val="00323CBF"/>
    <w:rsid w:val="0032701E"/>
    <w:rsid w:val="0033184E"/>
    <w:rsid w:val="003348E4"/>
    <w:rsid w:val="00341DA4"/>
    <w:rsid w:val="00344872"/>
    <w:rsid w:val="00345DD1"/>
    <w:rsid w:val="00353919"/>
    <w:rsid w:val="00361C31"/>
    <w:rsid w:val="003731F8"/>
    <w:rsid w:val="00381EBF"/>
    <w:rsid w:val="003966B1"/>
    <w:rsid w:val="003A1998"/>
    <w:rsid w:val="003B053D"/>
    <w:rsid w:val="003B1678"/>
    <w:rsid w:val="003B30F7"/>
    <w:rsid w:val="003B3ADF"/>
    <w:rsid w:val="003E279B"/>
    <w:rsid w:val="00414E14"/>
    <w:rsid w:val="00427C19"/>
    <w:rsid w:val="00481018"/>
    <w:rsid w:val="004A7346"/>
    <w:rsid w:val="004B6573"/>
    <w:rsid w:val="004C28F4"/>
    <w:rsid w:val="004E3093"/>
    <w:rsid w:val="004E5278"/>
    <w:rsid w:val="0056049A"/>
    <w:rsid w:val="00560621"/>
    <w:rsid w:val="0057477C"/>
    <w:rsid w:val="00587439"/>
    <w:rsid w:val="005A0CBE"/>
    <w:rsid w:val="005A594E"/>
    <w:rsid w:val="005B7FF7"/>
    <w:rsid w:val="005C19DA"/>
    <w:rsid w:val="005D0488"/>
    <w:rsid w:val="005D2C42"/>
    <w:rsid w:val="00610F8C"/>
    <w:rsid w:val="00622482"/>
    <w:rsid w:val="00636756"/>
    <w:rsid w:val="00644DC5"/>
    <w:rsid w:val="006514A7"/>
    <w:rsid w:val="00672221"/>
    <w:rsid w:val="0068402E"/>
    <w:rsid w:val="00690A65"/>
    <w:rsid w:val="00694760"/>
    <w:rsid w:val="00695699"/>
    <w:rsid w:val="00695862"/>
    <w:rsid w:val="006B6BA2"/>
    <w:rsid w:val="006D02F3"/>
    <w:rsid w:val="006E6796"/>
    <w:rsid w:val="00703C65"/>
    <w:rsid w:val="0071322A"/>
    <w:rsid w:val="00716998"/>
    <w:rsid w:val="007330B9"/>
    <w:rsid w:val="00735F71"/>
    <w:rsid w:val="00752C79"/>
    <w:rsid w:val="007531B7"/>
    <w:rsid w:val="00763D0E"/>
    <w:rsid w:val="00783603"/>
    <w:rsid w:val="00784817"/>
    <w:rsid w:val="0079517F"/>
    <w:rsid w:val="007A36A8"/>
    <w:rsid w:val="007A6DEE"/>
    <w:rsid w:val="007A7360"/>
    <w:rsid w:val="007C5507"/>
    <w:rsid w:val="008036F7"/>
    <w:rsid w:val="00812ED4"/>
    <w:rsid w:val="0082227E"/>
    <w:rsid w:val="00822B05"/>
    <w:rsid w:val="00822F65"/>
    <w:rsid w:val="00823DF9"/>
    <w:rsid w:val="008366F3"/>
    <w:rsid w:val="00866EC5"/>
    <w:rsid w:val="0087587B"/>
    <w:rsid w:val="00876BE9"/>
    <w:rsid w:val="0089498A"/>
    <w:rsid w:val="008A60C3"/>
    <w:rsid w:val="008B0E19"/>
    <w:rsid w:val="008B0EF6"/>
    <w:rsid w:val="008C150C"/>
    <w:rsid w:val="008D137F"/>
    <w:rsid w:val="008D6B65"/>
    <w:rsid w:val="008E6230"/>
    <w:rsid w:val="008F3D52"/>
    <w:rsid w:val="008F751B"/>
    <w:rsid w:val="00924974"/>
    <w:rsid w:val="0096552B"/>
    <w:rsid w:val="00991797"/>
    <w:rsid w:val="009B5E74"/>
    <w:rsid w:val="009B5EEA"/>
    <w:rsid w:val="009C566C"/>
    <w:rsid w:val="009E54A6"/>
    <w:rsid w:val="00A12A61"/>
    <w:rsid w:val="00A17032"/>
    <w:rsid w:val="00A27E94"/>
    <w:rsid w:val="00A357FE"/>
    <w:rsid w:val="00A409EB"/>
    <w:rsid w:val="00A4427A"/>
    <w:rsid w:val="00A52B6A"/>
    <w:rsid w:val="00A81990"/>
    <w:rsid w:val="00A94326"/>
    <w:rsid w:val="00A94AC1"/>
    <w:rsid w:val="00AB7524"/>
    <w:rsid w:val="00AC762D"/>
    <w:rsid w:val="00AF604D"/>
    <w:rsid w:val="00AF7928"/>
    <w:rsid w:val="00B02FA1"/>
    <w:rsid w:val="00B05273"/>
    <w:rsid w:val="00B21CF7"/>
    <w:rsid w:val="00B22376"/>
    <w:rsid w:val="00B27971"/>
    <w:rsid w:val="00B318B0"/>
    <w:rsid w:val="00B47FFB"/>
    <w:rsid w:val="00B85951"/>
    <w:rsid w:val="00B87202"/>
    <w:rsid w:val="00B9183B"/>
    <w:rsid w:val="00B91C94"/>
    <w:rsid w:val="00B920C2"/>
    <w:rsid w:val="00B96EF0"/>
    <w:rsid w:val="00BA4ABF"/>
    <w:rsid w:val="00BB3077"/>
    <w:rsid w:val="00BD41E3"/>
    <w:rsid w:val="00BD7ED9"/>
    <w:rsid w:val="00BE0218"/>
    <w:rsid w:val="00BE47CF"/>
    <w:rsid w:val="00BF7E2C"/>
    <w:rsid w:val="00C31016"/>
    <w:rsid w:val="00C3151F"/>
    <w:rsid w:val="00C54602"/>
    <w:rsid w:val="00C73CF0"/>
    <w:rsid w:val="00CA73DE"/>
    <w:rsid w:val="00CB6220"/>
    <w:rsid w:val="00CC1594"/>
    <w:rsid w:val="00CD2A87"/>
    <w:rsid w:val="00CD7F5C"/>
    <w:rsid w:val="00CE3EA1"/>
    <w:rsid w:val="00CE45F7"/>
    <w:rsid w:val="00CF08B5"/>
    <w:rsid w:val="00CF0B2A"/>
    <w:rsid w:val="00D04C1B"/>
    <w:rsid w:val="00D2125D"/>
    <w:rsid w:val="00D27E8A"/>
    <w:rsid w:val="00D3306F"/>
    <w:rsid w:val="00D33FEF"/>
    <w:rsid w:val="00D37C9C"/>
    <w:rsid w:val="00D4292A"/>
    <w:rsid w:val="00D46195"/>
    <w:rsid w:val="00D54C60"/>
    <w:rsid w:val="00D607BB"/>
    <w:rsid w:val="00D640A9"/>
    <w:rsid w:val="00DB48E0"/>
    <w:rsid w:val="00DC3F2A"/>
    <w:rsid w:val="00DE0DE7"/>
    <w:rsid w:val="00DE243A"/>
    <w:rsid w:val="00DE588E"/>
    <w:rsid w:val="00DF27CD"/>
    <w:rsid w:val="00E024DE"/>
    <w:rsid w:val="00E35F79"/>
    <w:rsid w:val="00E374FB"/>
    <w:rsid w:val="00E41E4C"/>
    <w:rsid w:val="00E545F5"/>
    <w:rsid w:val="00E5510C"/>
    <w:rsid w:val="00E55D39"/>
    <w:rsid w:val="00E63F8D"/>
    <w:rsid w:val="00E65098"/>
    <w:rsid w:val="00E705F3"/>
    <w:rsid w:val="00E74DB7"/>
    <w:rsid w:val="00E76D37"/>
    <w:rsid w:val="00E90DAF"/>
    <w:rsid w:val="00E96588"/>
    <w:rsid w:val="00EB1878"/>
    <w:rsid w:val="00EE5B89"/>
    <w:rsid w:val="00EF537F"/>
    <w:rsid w:val="00F0140C"/>
    <w:rsid w:val="00F1058E"/>
    <w:rsid w:val="00F14435"/>
    <w:rsid w:val="00F27452"/>
    <w:rsid w:val="00F3638D"/>
    <w:rsid w:val="00F52B29"/>
    <w:rsid w:val="00F554C7"/>
    <w:rsid w:val="00F57523"/>
    <w:rsid w:val="00F81175"/>
    <w:rsid w:val="00F8278D"/>
    <w:rsid w:val="00F852E8"/>
    <w:rsid w:val="00F92FF2"/>
    <w:rsid w:val="00F93057"/>
    <w:rsid w:val="00FB1CDA"/>
    <w:rsid w:val="00FE6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B1CDA"/>
    <w:rPr>
      <w:lang w:val="en-US" w:eastAsia="en-US"/>
    </w:rPr>
  </w:style>
  <w:style w:type="paragraph" w:styleId="1">
    <w:name w:val="heading 1"/>
    <w:basedOn w:val="a0"/>
    <w:next w:val="spara"/>
    <w:link w:val="1Char"/>
    <w:qFormat/>
    <w:rsid w:val="00FB1CDA"/>
    <w:pPr>
      <w:numPr>
        <w:numId w:val="3"/>
      </w:numPr>
      <w:tabs>
        <w:tab w:val="clear" w:pos="403"/>
      </w:tabs>
      <w:suppressAutoHyphens/>
      <w:spacing w:before="240" w:after="120"/>
      <w:ind w:right="360"/>
      <w:outlineLvl w:val="0"/>
    </w:pPr>
    <w:rPr>
      <w:b/>
      <w:kern w:val="28"/>
    </w:rPr>
  </w:style>
  <w:style w:type="paragraph" w:styleId="2">
    <w:name w:val="heading 2"/>
    <w:basedOn w:val="a0"/>
    <w:next w:val="spara"/>
    <w:link w:val="2Char"/>
    <w:autoRedefine/>
    <w:qFormat/>
    <w:rsid w:val="00FB1CDA"/>
    <w:pPr>
      <w:numPr>
        <w:ilvl w:val="1"/>
        <w:numId w:val="3"/>
      </w:numPr>
      <w:tabs>
        <w:tab w:val="clear" w:pos="576"/>
      </w:tabs>
      <w:spacing w:before="240" w:after="120"/>
      <w:ind w:right="360"/>
      <w:outlineLvl w:val="1"/>
    </w:pPr>
    <w:rPr>
      <w:b/>
      <w:i/>
    </w:rPr>
  </w:style>
  <w:style w:type="paragraph" w:styleId="3">
    <w:name w:val="heading 3"/>
    <w:basedOn w:val="a0"/>
    <w:next w:val="spara"/>
    <w:link w:val="3Char"/>
    <w:qFormat/>
    <w:rsid w:val="00FB1CDA"/>
    <w:pPr>
      <w:keepNext/>
      <w:keepLines/>
      <w:numPr>
        <w:ilvl w:val="2"/>
        <w:numId w:val="3"/>
      </w:numPr>
      <w:tabs>
        <w:tab w:val="clear" w:pos="720"/>
      </w:tabs>
      <w:suppressAutoHyphens/>
      <w:spacing w:before="240" w:after="120"/>
      <w:ind w:right="360"/>
      <w:outlineLvl w:val="2"/>
    </w:pPr>
    <w:rPr>
      <w:i/>
    </w:rPr>
  </w:style>
  <w:style w:type="paragraph" w:styleId="4">
    <w:name w:val="heading 4"/>
    <w:basedOn w:val="a0"/>
    <w:next w:val="a0"/>
    <w:qFormat/>
    <w:rsid w:val="00FB1CDA"/>
    <w:pPr>
      <w:keepNext/>
      <w:numPr>
        <w:ilvl w:val="3"/>
        <w:numId w:val="3"/>
      </w:numPr>
      <w:spacing w:before="240" w:after="60"/>
      <w:outlineLvl w:val="3"/>
    </w:pPr>
  </w:style>
  <w:style w:type="paragraph" w:styleId="5">
    <w:name w:val="heading 5"/>
    <w:basedOn w:val="a0"/>
    <w:next w:val="a0"/>
    <w:qFormat/>
    <w:rsid w:val="00FB1CDA"/>
    <w:pPr>
      <w:spacing w:before="240" w:after="60"/>
      <w:outlineLvl w:val="4"/>
    </w:pPr>
  </w:style>
  <w:style w:type="paragraph" w:styleId="6">
    <w:name w:val="heading 6"/>
    <w:basedOn w:val="a0"/>
    <w:next w:val="a0"/>
    <w:qFormat/>
    <w:rsid w:val="00FB1CDA"/>
    <w:pPr>
      <w:spacing w:before="240" w:after="60"/>
      <w:outlineLvl w:val="5"/>
    </w:pPr>
    <w:rPr>
      <w:i/>
      <w:sz w:val="22"/>
    </w:rPr>
  </w:style>
  <w:style w:type="paragraph" w:styleId="7">
    <w:name w:val="heading 7"/>
    <w:basedOn w:val="a0"/>
    <w:next w:val="a0"/>
    <w:qFormat/>
    <w:rsid w:val="00FB1CDA"/>
    <w:pPr>
      <w:spacing w:before="240" w:after="60"/>
      <w:outlineLvl w:val="6"/>
    </w:pPr>
  </w:style>
  <w:style w:type="paragraph" w:styleId="8">
    <w:name w:val="heading 8"/>
    <w:basedOn w:val="a0"/>
    <w:next w:val="a0"/>
    <w:qFormat/>
    <w:rsid w:val="00FB1CDA"/>
    <w:pPr>
      <w:spacing w:before="240" w:after="60"/>
      <w:outlineLvl w:val="7"/>
    </w:pPr>
  </w:style>
  <w:style w:type="paragraph" w:styleId="9">
    <w:name w:val="heading 9"/>
    <w:basedOn w:val="a0"/>
    <w:next w:val="a0"/>
    <w:qFormat/>
    <w:rsid w:val="00FB1CDA"/>
    <w:pPr>
      <w:spacing w:before="240" w:after="60"/>
      <w:outlineLvl w:val="8"/>
    </w:pPr>
  </w:style>
  <w:style w:type="character" w:default="1" w:styleId="a1">
    <w:name w:val="Default Paragraph Font"/>
    <w:uiPriority w:val="1"/>
    <w:semiHidden/>
    <w:unhideWhenUsed/>
    <w:rsid w:val="00FB1CDA"/>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rsid w:val="00FB1CDA"/>
  </w:style>
  <w:style w:type="paragraph" w:customStyle="1" w:styleId="spara">
    <w:name w:val="spara"/>
    <w:basedOn w:val="a0"/>
    <w:next w:val="a0"/>
    <w:rsid w:val="00FB1CDA"/>
    <w:pPr>
      <w:spacing w:line="260" w:lineRule="exact"/>
      <w:jc w:val="both"/>
    </w:pPr>
  </w:style>
  <w:style w:type="paragraph" w:customStyle="1" w:styleId="Para">
    <w:name w:val="Para"/>
    <w:basedOn w:val="spara"/>
    <w:rsid w:val="00FB1CDA"/>
    <w:pPr>
      <w:ind w:firstLine="360"/>
    </w:pPr>
  </w:style>
  <w:style w:type="paragraph" w:styleId="a4">
    <w:name w:val="Message Header"/>
    <w:basedOn w:val="a0"/>
    <w:rsid w:val="00FB1CD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a0"/>
    <w:next w:val="Affiliation"/>
    <w:rsid w:val="00FB1CDA"/>
    <w:pPr>
      <w:keepNext/>
      <w:keepLines/>
      <w:suppressAutoHyphens/>
      <w:jc w:val="center"/>
    </w:pPr>
    <w:rPr>
      <w:sz w:val="18"/>
    </w:rPr>
  </w:style>
  <w:style w:type="paragraph" w:customStyle="1" w:styleId="Affiliation">
    <w:name w:val="Affiliation"/>
    <w:basedOn w:val="a0"/>
    <w:next w:val="Abstract"/>
    <w:rsid w:val="00FB1CDA"/>
    <w:pPr>
      <w:spacing w:before="60" w:after="320"/>
      <w:jc w:val="center"/>
    </w:pPr>
    <w:rPr>
      <w:i/>
      <w:sz w:val="18"/>
    </w:rPr>
  </w:style>
  <w:style w:type="paragraph" w:customStyle="1" w:styleId="Abstract">
    <w:name w:val="Abstract"/>
    <w:basedOn w:val="a0"/>
    <w:next w:val="1"/>
    <w:rsid w:val="00FB1CDA"/>
    <w:pPr>
      <w:spacing w:before="120" w:after="120" w:line="200" w:lineRule="atLeast"/>
      <w:ind w:left="360" w:right="360"/>
      <w:jc w:val="both"/>
    </w:pPr>
    <w:rPr>
      <w:sz w:val="16"/>
    </w:rPr>
  </w:style>
  <w:style w:type="paragraph" w:styleId="a5">
    <w:name w:val="Title"/>
    <w:basedOn w:val="a0"/>
    <w:next w:val="Author"/>
    <w:link w:val="Char"/>
    <w:autoRedefine/>
    <w:qFormat/>
    <w:rsid w:val="00FB1CDA"/>
    <w:pPr>
      <w:keepNext/>
      <w:keepLines/>
      <w:pageBreakBefore/>
      <w:suppressAutoHyphens/>
      <w:spacing w:before="1160" w:after="240"/>
      <w:jc w:val="center"/>
    </w:pPr>
    <w:rPr>
      <w:b/>
      <w:kern w:val="28"/>
      <w:sz w:val="22"/>
    </w:rPr>
  </w:style>
  <w:style w:type="paragraph" w:styleId="a6">
    <w:name w:val="List Number"/>
    <w:basedOn w:val="a0"/>
    <w:rsid w:val="00FB1CDA"/>
    <w:pPr>
      <w:ind w:left="360" w:hanging="360"/>
      <w:jc w:val="both"/>
    </w:pPr>
  </w:style>
  <w:style w:type="paragraph" w:styleId="a">
    <w:name w:val="List Bullet"/>
    <w:basedOn w:val="a0"/>
    <w:autoRedefine/>
    <w:rsid w:val="00FB1CDA"/>
    <w:pPr>
      <w:widowControl w:val="0"/>
      <w:numPr>
        <w:numId w:val="2"/>
      </w:numPr>
      <w:tabs>
        <w:tab w:val="clear" w:pos="1800"/>
        <w:tab w:val="num" w:pos="225"/>
      </w:tabs>
      <w:spacing w:line="260" w:lineRule="exact"/>
      <w:ind w:left="225" w:hanging="225"/>
      <w:jc w:val="both"/>
    </w:pPr>
  </w:style>
  <w:style w:type="paragraph" w:styleId="a7">
    <w:name w:val="caption"/>
    <w:basedOn w:val="a0"/>
    <w:next w:val="a0"/>
    <w:qFormat/>
    <w:rsid w:val="00FB1CDA"/>
    <w:pPr>
      <w:spacing w:line="200" w:lineRule="exact"/>
      <w:jc w:val="both"/>
    </w:pPr>
    <w:rPr>
      <w:sz w:val="16"/>
    </w:rPr>
  </w:style>
  <w:style w:type="paragraph" w:customStyle="1" w:styleId="NonumHead-1">
    <w:name w:val="NonumHead-1"/>
    <w:basedOn w:val="a0"/>
    <w:next w:val="a0"/>
    <w:rsid w:val="00FB1CDA"/>
    <w:pPr>
      <w:keepNext/>
      <w:suppressAutoHyphens/>
      <w:spacing w:before="400" w:after="240"/>
      <w:ind w:right="360"/>
    </w:pPr>
    <w:rPr>
      <w:b/>
    </w:rPr>
  </w:style>
  <w:style w:type="paragraph" w:customStyle="1" w:styleId="bibitem">
    <w:name w:val="bibitem"/>
    <w:basedOn w:val="a6"/>
    <w:autoRedefine/>
    <w:rsid w:val="00FB1CDA"/>
  </w:style>
  <w:style w:type="paragraph" w:customStyle="1" w:styleId="tbl">
    <w:name w:val="tbl"/>
    <w:basedOn w:val="a0"/>
    <w:next w:val="a0"/>
    <w:rsid w:val="00FB1CDA"/>
    <w:pPr>
      <w:jc w:val="center"/>
    </w:pPr>
    <w:rPr>
      <w:color w:val="FF00FF"/>
    </w:rPr>
  </w:style>
  <w:style w:type="paragraph" w:styleId="a8">
    <w:name w:val="Normal Indent"/>
    <w:basedOn w:val="a0"/>
    <w:rsid w:val="00FB1CDA"/>
    <w:pPr>
      <w:ind w:left="720"/>
    </w:pPr>
  </w:style>
  <w:style w:type="paragraph" w:styleId="a9">
    <w:name w:val="header"/>
    <w:basedOn w:val="a0"/>
    <w:rsid w:val="00FB1CDA"/>
    <w:pPr>
      <w:tabs>
        <w:tab w:val="center" w:pos="4320"/>
        <w:tab w:val="right" w:pos="8640"/>
      </w:tabs>
    </w:pPr>
  </w:style>
  <w:style w:type="paragraph" w:styleId="aa">
    <w:name w:val="footer"/>
    <w:basedOn w:val="a0"/>
    <w:rsid w:val="00FB1CDA"/>
    <w:pPr>
      <w:tabs>
        <w:tab w:val="center" w:pos="4320"/>
        <w:tab w:val="right" w:pos="8640"/>
      </w:tabs>
    </w:pPr>
  </w:style>
  <w:style w:type="paragraph" w:customStyle="1" w:styleId="Reference">
    <w:name w:val="Reference"/>
    <w:basedOn w:val="a0"/>
    <w:autoRedefine/>
    <w:rsid w:val="00FB1CDA"/>
    <w:pPr>
      <w:numPr>
        <w:numId w:val="1"/>
      </w:numPr>
      <w:spacing w:line="220" w:lineRule="exact"/>
      <w:ind w:left="331" w:hanging="86"/>
      <w:jc w:val="both"/>
    </w:pPr>
  </w:style>
  <w:style w:type="character" w:styleId="ab">
    <w:name w:val="page number"/>
    <w:basedOn w:val="a1"/>
    <w:rsid w:val="00FB1CDA"/>
  </w:style>
  <w:style w:type="paragraph" w:styleId="ac">
    <w:name w:val="Plain Text"/>
    <w:basedOn w:val="a0"/>
    <w:rsid w:val="00FB1CDA"/>
    <w:rPr>
      <w:rFonts w:ascii="Courier New" w:hAnsi="Courier New"/>
    </w:rPr>
  </w:style>
  <w:style w:type="paragraph" w:styleId="ad">
    <w:name w:val="footnote text"/>
    <w:basedOn w:val="a0"/>
    <w:link w:val="Char0"/>
    <w:semiHidden/>
    <w:rsid w:val="00FB1CDA"/>
  </w:style>
  <w:style w:type="character" w:styleId="ae">
    <w:name w:val="footnote reference"/>
    <w:semiHidden/>
    <w:rsid w:val="00FB1CDA"/>
    <w:rPr>
      <w:vertAlign w:val="superscript"/>
    </w:rPr>
  </w:style>
  <w:style w:type="character" w:styleId="af">
    <w:name w:val="Hyperlink"/>
    <w:rsid w:val="00FB1CDA"/>
    <w:rPr>
      <w:color w:val="0000FF"/>
      <w:u w:val="single"/>
    </w:rPr>
  </w:style>
  <w:style w:type="character" w:customStyle="1" w:styleId="1Char">
    <w:name w:val="标题 1 Char"/>
    <w:link w:val="1"/>
    <w:rsid w:val="00FB1CDA"/>
    <w:rPr>
      <w:b/>
      <w:kern w:val="28"/>
      <w:lang w:val="en-US" w:eastAsia="en-US"/>
    </w:rPr>
  </w:style>
  <w:style w:type="paragraph" w:styleId="af0">
    <w:name w:val="Block Text"/>
    <w:basedOn w:val="a0"/>
    <w:rsid w:val="00FB1CDA"/>
    <w:pPr>
      <w:spacing w:after="120"/>
      <w:ind w:left="1440" w:right="1440"/>
    </w:pPr>
  </w:style>
  <w:style w:type="paragraph" w:styleId="af1">
    <w:name w:val="Body Text"/>
    <w:basedOn w:val="a0"/>
    <w:rsid w:val="00FB1CDA"/>
    <w:pPr>
      <w:spacing w:after="120"/>
    </w:pPr>
  </w:style>
  <w:style w:type="paragraph" w:styleId="af2">
    <w:name w:val="Body Text Indent"/>
    <w:basedOn w:val="a0"/>
    <w:rsid w:val="00FB1CDA"/>
    <w:pPr>
      <w:spacing w:after="120"/>
      <w:ind w:left="360"/>
    </w:pPr>
  </w:style>
  <w:style w:type="paragraph" w:styleId="af3">
    <w:name w:val="Body Text First Indent"/>
    <w:basedOn w:val="af1"/>
    <w:rsid w:val="00FB1CDA"/>
    <w:pPr>
      <w:ind w:firstLine="210"/>
    </w:pPr>
  </w:style>
  <w:style w:type="character" w:customStyle="1" w:styleId="2Char">
    <w:name w:val="标题 2 Char"/>
    <w:link w:val="2"/>
    <w:rsid w:val="00FB1CDA"/>
    <w:rPr>
      <w:b/>
      <w:i/>
      <w:lang w:val="en-US" w:eastAsia="en-US"/>
    </w:rPr>
  </w:style>
  <w:style w:type="character" w:customStyle="1" w:styleId="3Char">
    <w:name w:val="标题 3 Char"/>
    <w:link w:val="3"/>
    <w:rsid w:val="00FB1CDA"/>
    <w:rPr>
      <w:i/>
      <w:lang w:val="en-US" w:eastAsia="en-US"/>
    </w:rPr>
  </w:style>
  <w:style w:type="paragraph" w:customStyle="1" w:styleId="Text">
    <w:name w:val="Text"/>
    <w:basedOn w:val="a0"/>
    <w:rsid w:val="00FB1CDA"/>
    <w:pPr>
      <w:tabs>
        <w:tab w:val="right" w:pos="7200"/>
      </w:tabs>
      <w:spacing w:line="260" w:lineRule="exact"/>
      <w:jc w:val="both"/>
    </w:pPr>
    <w:rPr>
      <w:szCs w:val="24"/>
    </w:rPr>
  </w:style>
  <w:style w:type="paragraph" w:styleId="af4">
    <w:name w:val="Closing"/>
    <w:basedOn w:val="a0"/>
    <w:rsid w:val="00FB1CDA"/>
    <w:pPr>
      <w:ind w:left="4320"/>
    </w:pPr>
  </w:style>
  <w:style w:type="paragraph" w:styleId="af5">
    <w:name w:val="annotation text"/>
    <w:basedOn w:val="a0"/>
    <w:semiHidden/>
    <w:rsid w:val="00FB1CDA"/>
  </w:style>
  <w:style w:type="paragraph" w:styleId="af6">
    <w:name w:val="Date"/>
    <w:basedOn w:val="a0"/>
    <w:next w:val="a0"/>
    <w:rsid w:val="00FB1CDA"/>
  </w:style>
  <w:style w:type="paragraph" w:styleId="af7">
    <w:name w:val="Document Map"/>
    <w:basedOn w:val="a0"/>
    <w:semiHidden/>
    <w:rsid w:val="00FB1CDA"/>
    <w:pPr>
      <w:shd w:val="clear" w:color="auto" w:fill="000080"/>
    </w:pPr>
    <w:rPr>
      <w:rFonts w:ascii="Tahoma" w:hAnsi="Tahoma"/>
    </w:rPr>
  </w:style>
  <w:style w:type="paragraph" w:styleId="af8">
    <w:name w:val="endnote text"/>
    <w:basedOn w:val="a0"/>
    <w:semiHidden/>
    <w:rsid w:val="00FB1CDA"/>
  </w:style>
  <w:style w:type="paragraph" w:styleId="af9">
    <w:name w:val="List"/>
    <w:aliases w:val="BList"/>
    <w:basedOn w:val="a0"/>
    <w:rsid w:val="00FB1CDA"/>
    <w:pPr>
      <w:ind w:left="360" w:hanging="360"/>
    </w:pPr>
  </w:style>
  <w:style w:type="paragraph" w:customStyle="1" w:styleId="ListAlpha">
    <w:name w:val="List Alpha"/>
    <w:basedOn w:val="a0"/>
    <w:autoRedefine/>
    <w:rsid w:val="00FB1CDA"/>
    <w:pPr>
      <w:numPr>
        <w:numId w:val="5"/>
      </w:numPr>
      <w:tabs>
        <w:tab w:val="clear" w:pos="0"/>
        <w:tab w:val="num" w:pos="700"/>
      </w:tabs>
      <w:spacing w:line="260" w:lineRule="exact"/>
      <w:ind w:left="711" w:hanging="279"/>
      <w:jc w:val="both"/>
    </w:pPr>
    <w:rPr>
      <w:lang w:eastAsia="ja-JP"/>
    </w:rPr>
  </w:style>
  <w:style w:type="paragraph" w:styleId="afa">
    <w:name w:val="macro"/>
    <w:semiHidden/>
    <w:rsid w:val="00FB1C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b">
    <w:name w:val="Note Heading"/>
    <w:basedOn w:val="a0"/>
    <w:next w:val="a0"/>
    <w:rsid w:val="00FB1CDA"/>
  </w:style>
  <w:style w:type="paragraph" w:styleId="afc">
    <w:name w:val="Subtitle"/>
    <w:basedOn w:val="a0"/>
    <w:qFormat/>
    <w:rsid w:val="00FB1CDA"/>
    <w:pPr>
      <w:spacing w:after="60"/>
      <w:jc w:val="center"/>
      <w:outlineLvl w:val="1"/>
    </w:pPr>
    <w:rPr>
      <w:rFonts w:ascii="Arial" w:hAnsi="Arial"/>
      <w:sz w:val="24"/>
    </w:rPr>
  </w:style>
  <w:style w:type="paragraph" w:styleId="afd">
    <w:name w:val="table of figures"/>
    <w:basedOn w:val="a0"/>
    <w:next w:val="a0"/>
    <w:semiHidden/>
    <w:rsid w:val="00FB1CDA"/>
    <w:pPr>
      <w:ind w:left="400" w:hanging="400"/>
    </w:pPr>
  </w:style>
  <w:style w:type="paragraph" w:customStyle="1" w:styleId="Equation">
    <w:name w:val="Equation"/>
    <w:basedOn w:val="a0"/>
    <w:next w:val="a0"/>
    <w:rsid w:val="00FB1CDA"/>
    <w:pPr>
      <w:tabs>
        <w:tab w:val="center" w:pos="3600"/>
        <w:tab w:val="right" w:pos="7200"/>
      </w:tabs>
      <w:spacing w:before="120" w:after="120"/>
    </w:pPr>
  </w:style>
  <w:style w:type="paragraph" w:customStyle="1" w:styleId="TextIndent">
    <w:name w:val="Text Indent"/>
    <w:autoRedefine/>
    <w:rsid w:val="00FB1CDA"/>
    <w:pPr>
      <w:spacing w:line="260" w:lineRule="exact"/>
      <w:ind w:firstLine="360"/>
      <w:jc w:val="both"/>
    </w:pPr>
    <w:rPr>
      <w:lang w:val="en-US" w:eastAsia="en-US"/>
    </w:rPr>
  </w:style>
  <w:style w:type="paragraph" w:customStyle="1" w:styleId="ListRoman">
    <w:name w:val="List Roman"/>
    <w:basedOn w:val="a0"/>
    <w:rsid w:val="00FB1CDA"/>
    <w:pPr>
      <w:numPr>
        <w:numId w:val="4"/>
      </w:numPr>
      <w:tabs>
        <w:tab w:val="clear" w:pos="0"/>
        <w:tab w:val="num" w:pos="423"/>
      </w:tabs>
      <w:spacing w:line="260" w:lineRule="exact"/>
      <w:ind w:left="423" w:hanging="45"/>
      <w:jc w:val="both"/>
    </w:pPr>
  </w:style>
  <w:style w:type="character" w:customStyle="1" w:styleId="Char">
    <w:name w:val="标题 Char"/>
    <w:link w:val="a5"/>
    <w:rsid w:val="00FB1CDA"/>
    <w:rPr>
      <w:b/>
      <w:kern w:val="28"/>
      <w:sz w:val="22"/>
      <w:lang w:val="en-US" w:eastAsia="en-US"/>
    </w:rPr>
  </w:style>
  <w:style w:type="paragraph" w:customStyle="1" w:styleId="NList">
    <w:name w:val="NList"/>
    <w:basedOn w:val="af9"/>
    <w:rsid w:val="00FB1CDA"/>
    <w:pPr>
      <w:numPr>
        <w:numId w:val="11"/>
      </w:numPr>
      <w:spacing w:line="240" w:lineRule="exact"/>
      <w:jc w:val="both"/>
    </w:pPr>
    <w:rPr>
      <w:szCs w:val="24"/>
    </w:rPr>
  </w:style>
  <w:style w:type="character" w:customStyle="1" w:styleId="Char0">
    <w:name w:val="脚注文本 Char"/>
    <w:link w:val="ad"/>
    <w:semiHidden/>
    <w:rsid w:val="00FB1CDA"/>
    <w:rPr>
      <w:lang w:val="en-US" w:eastAsia="en-US"/>
    </w:rPr>
  </w:style>
  <w:style w:type="paragraph" w:customStyle="1" w:styleId="Appendix1">
    <w:name w:val="Appendix 1"/>
    <w:basedOn w:val="a0"/>
    <w:next w:val="a0"/>
    <w:rsid w:val="00FB1CDA"/>
    <w:pPr>
      <w:keepNext/>
      <w:keepLines/>
      <w:numPr>
        <w:numId w:val="8"/>
      </w:numPr>
      <w:suppressAutoHyphens/>
      <w:autoSpaceDE w:val="0"/>
      <w:autoSpaceDN w:val="0"/>
      <w:spacing w:before="240" w:after="120" w:line="260" w:lineRule="exact"/>
      <w:ind w:left="302" w:hanging="302"/>
      <w:outlineLvl w:val="0"/>
    </w:pPr>
    <w:rPr>
      <w:b/>
      <w:szCs w:val="24"/>
    </w:rPr>
  </w:style>
  <w:style w:type="paragraph" w:customStyle="1" w:styleId="Appendix2">
    <w:name w:val="Appendix 2"/>
    <w:basedOn w:val="Appendix1"/>
    <w:next w:val="a0"/>
    <w:rsid w:val="00FB1CDA"/>
    <w:pPr>
      <w:numPr>
        <w:ilvl w:val="1"/>
      </w:numPr>
      <w:ind w:left="360" w:hanging="360"/>
      <w:outlineLvl w:val="1"/>
    </w:pPr>
    <w:rPr>
      <w:i/>
    </w:rPr>
  </w:style>
  <w:style w:type="paragraph" w:customStyle="1" w:styleId="Appendix3">
    <w:name w:val="Appendix 3"/>
    <w:basedOn w:val="Appendix2"/>
    <w:next w:val="a0"/>
    <w:rsid w:val="00FB1CDA"/>
    <w:pPr>
      <w:numPr>
        <w:ilvl w:val="2"/>
      </w:numPr>
      <w:ind w:left="605" w:hanging="605"/>
      <w:outlineLvl w:val="2"/>
    </w:pPr>
    <w:rPr>
      <w:b w:val="0"/>
    </w:rPr>
  </w:style>
  <w:style w:type="paragraph" w:customStyle="1" w:styleId="AList">
    <w:name w:val="AList"/>
    <w:basedOn w:val="a0"/>
    <w:rsid w:val="00FB1CDA"/>
    <w:pPr>
      <w:numPr>
        <w:numId w:val="13"/>
      </w:numPr>
      <w:spacing w:line="240" w:lineRule="exact"/>
      <w:ind w:left="0" w:firstLine="0"/>
      <w:jc w:val="both"/>
    </w:pPr>
    <w:rPr>
      <w:szCs w:val="24"/>
    </w:rPr>
  </w:style>
  <w:style w:type="paragraph" w:customStyle="1" w:styleId="Table">
    <w:name w:val="Table"/>
    <w:basedOn w:val="Text"/>
    <w:rsid w:val="00FB1CDA"/>
    <w:pPr>
      <w:spacing w:line="220" w:lineRule="exact"/>
      <w:ind w:left="-86" w:right="-155"/>
      <w:jc w:val="left"/>
    </w:pPr>
    <w:rPr>
      <w:sz w:val="16"/>
    </w:rPr>
  </w:style>
  <w:style w:type="paragraph" w:customStyle="1" w:styleId="TableCaption">
    <w:name w:val="Table Caption"/>
    <w:basedOn w:val="a0"/>
    <w:rsid w:val="00FB1CDA"/>
    <w:pPr>
      <w:spacing w:before="320" w:after="120" w:line="200" w:lineRule="exact"/>
      <w:jc w:val="center"/>
    </w:pPr>
    <w:rPr>
      <w:sz w:val="16"/>
      <w:szCs w:val="24"/>
    </w:rPr>
  </w:style>
  <w:style w:type="paragraph" w:styleId="afe">
    <w:name w:val="Balloon Text"/>
    <w:basedOn w:val="a0"/>
    <w:link w:val="Char1"/>
    <w:rsid w:val="00FB1CDA"/>
    <w:rPr>
      <w:rFonts w:ascii="Tahoma" w:hAnsi="Tahoma" w:cs="Tahoma"/>
      <w:sz w:val="16"/>
      <w:szCs w:val="16"/>
    </w:rPr>
  </w:style>
  <w:style w:type="character" w:customStyle="1" w:styleId="Char1">
    <w:name w:val="批注框文本 Char"/>
    <w:basedOn w:val="a1"/>
    <w:link w:val="afe"/>
    <w:rsid w:val="00FB1C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WP&#27169;&#26495;\ws-procs975x65_word\ws-procs975x65_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5B08-C5FA-4264-A071-785A0F1D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ws-procs975x65_word.dotm</Template>
  <TotalTime>14</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WS Procs 975 x 65</vt:lpstr>
    </vt:vector>
  </TitlesOfParts>
  <Company>World Scientific Publishing</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Procs 975 x 65</dc:title>
  <dc:creator>Administrator</dc:creator>
  <dc:description>rajesh@wspc.com.sg</dc:description>
  <cp:lastModifiedBy>Administrator</cp:lastModifiedBy>
  <cp:revision>5</cp:revision>
  <cp:lastPrinted>2003-01-20T02:31:00Z</cp:lastPrinted>
  <dcterms:created xsi:type="dcterms:W3CDTF">2015-02-12T01:50:00Z</dcterms:created>
  <dcterms:modified xsi:type="dcterms:W3CDTF">2015-03-02T07:20:00Z</dcterms:modified>
</cp:coreProperties>
</file>